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E74" w:rsidRPr="00882B2D" w:rsidRDefault="00A708B6" w:rsidP="005729BC">
      <w:pPr>
        <w:adjustRightInd w:val="0"/>
        <w:snapToGrid w:val="0"/>
        <w:spacing w:line="560" w:lineRule="exact"/>
        <w:jc w:val="center"/>
        <w:rPr>
          <w:rFonts w:ascii="Times New Roman" w:eastAsia="仿宋" w:hAnsi="Times New Roman" w:cs="仿宋"/>
          <w:b/>
          <w:bCs/>
          <w:color w:val="000000"/>
          <w:kern w:val="0"/>
          <w:sz w:val="32"/>
          <w:szCs w:val="32"/>
        </w:rPr>
      </w:pPr>
      <w:bookmarkStart w:id="0" w:name="_GoBack"/>
      <w:r w:rsidRPr="00882B2D">
        <w:rPr>
          <w:rFonts w:ascii="Times New Roman" w:eastAsia="仿宋" w:hAnsi="Times New Roman" w:cs="仿宋" w:hint="eastAsia"/>
          <w:b/>
          <w:bCs/>
          <w:color w:val="000000"/>
          <w:kern w:val="0"/>
          <w:sz w:val="32"/>
          <w:szCs w:val="32"/>
        </w:rPr>
        <w:t>北京城市建设与管理职教集团年度大会顺利召开</w:t>
      </w:r>
    </w:p>
    <w:bookmarkEnd w:id="0"/>
    <w:p w:rsidR="00A708B6" w:rsidRDefault="005D4CA5" w:rsidP="0095033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" w:hAnsi="Times New Roman" w:cs="仿宋"/>
          <w:bCs/>
          <w:color w:val="000000"/>
          <w:kern w:val="0"/>
          <w:sz w:val="32"/>
          <w:szCs w:val="32"/>
        </w:rPr>
      </w:pPr>
      <w:r>
        <w:rPr>
          <w:rFonts w:ascii="Times New Roman" w:eastAsia="仿宋" w:hAnsi="Times New Roman" w:cs="仿宋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758825</wp:posOffset>
            </wp:positionV>
            <wp:extent cx="5267325" cy="3514725"/>
            <wp:effectExtent l="0" t="0" r="0" b="0"/>
            <wp:wrapTopAndBottom/>
            <wp:docPr id="2" name="图片 2" descr="C:\Users\HP\AppData\Local\Temp\WeChat Files\c3e3e0ec91ea65c7bdc4b868faeb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WeChat Files\c3e3e0ec91ea65c7bdc4b868faeb6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北京城市建设与管理职教集团年度大会于</w:t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2020</w:t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年</w:t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1</w:t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月</w:t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3</w:t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日在北京工业职业技术学院</w:t>
      </w:r>
      <w:r w:rsidR="00004619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顺利</w:t>
      </w:r>
      <w:r w:rsidR="00A708B6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召开。</w:t>
      </w:r>
    </w:p>
    <w:p w:rsidR="003C1194" w:rsidRDefault="00A708B6" w:rsidP="0095033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" w:hAnsi="Times New Roman" w:cs="仿宋"/>
          <w:bCs/>
          <w:color w:val="000000"/>
          <w:kern w:val="0"/>
          <w:sz w:val="32"/>
          <w:szCs w:val="32"/>
        </w:rPr>
      </w:pP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会议第一</w:t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阶段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召开了北京城市建设与管理职教集团年会暨换届大会。审议表决通过</w:t>
      </w:r>
      <w:r w:rsidR="00882B2D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了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职教集团第二届理事长、副理事长、秘书长、常务理事、副秘书长</w:t>
      </w:r>
      <w:r w:rsidR="00004619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及理事单位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名单。并表彰了职教集团校企合作先进单位和个人。</w:t>
      </w:r>
      <w:r w:rsidR="006F5585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北京市自来水集团有限责任公司、首都航天机械公司、广联达科技股份有限公司等</w:t>
      </w:r>
      <w:r w:rsidR="00004619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10</w:t>
      </w:r>
      <w:r w:rsidR="00004619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家</w:t>
      </w:r>
      <w:r w:rsidR="006F5585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单位荣获</w:t>
      </w:r>
      <w:r w:rsidR="00004619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校企合作</w:t>
      </w:r>
      <w:r w:rsidR="006F5585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先进单位称号，北京市自来水集团有限责任公司人力资源部经理陈林、京东产教融合学院副院长王琦等</w:t>
      </w:r>
      <w:r w:rsidR="00004619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9</w:t>
      </w:r>
      <w:r w:rsidR="00004619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人</w:t>
      </w:r>
      <w:r w:rsidR="006F5585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荣获</w:t>
      </w:r>
      <w:r w:rsidR="00004619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校企合作</w:t>
      </w:r>
      <w:r w:rsidR="006F5585" w:rsidRPr="00BA2943">
        <w:rPr>
          <w:rFonts w:ascii="Times New Roman" w:eastAsia="仿宋" w:hAnsi="Times New Roman" w:cs="仿宋" w:hint="eastAsia"/>
          <w:bCs/>
          <w:kern w:val="0"/>
          <w:sz w:val="32"/>
          <w:szCs w:val="32"/>
        </w:rPr>
        <w:t>先进个人称号。</w:t>
      </w:r>
      <w:r w:rsidR="005565A2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接着，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职教集团理事长</w:t>
      </w:r>
      <w:r w:rsidR="005565A2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、</w:t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北京工业职业技术学院</w:t>
      </w:r>
      <w:r w:rsidR="005565A2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校长</w:t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安江英讲话，总结了</w:t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2019</w:t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年北京市城市建设与管理职教集团取得的成绩，并为下一步的发展指明了方向。</w:t>
      </w:r>
      <w:r w:rsidR="005565A2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会议</w:t>
      </w:r>
      <w:r w:rsidR="000C27D8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最后</w:t>
      </w:r>
      <w:r w:rsidR="005565A2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，北方工业大学、</w:t>
      </w:r>
      <w:r w:rsidR="005565A2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lastRenderedPageBreak/>
        <w:t>有色金属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工业人才中心、</w:t>
      </w:r>
      <w:r w:rsidR="005565A2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华为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技术有限公司等</w:t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职教集团成员</w:t>
      </w:r>
      <w:r w:rsidR="00553277">
        <w:rPr>
          <w:rFonts w:ascii="Times New Roman" w:eastAsia="仿宋" w:hAnsi="Times New Roman" w:cs="仿宋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92544" behindDoc="0" locked="0" layoutInCell="1" allowOverlap="1" wp14:anchorId="5BF17B6B" wp14:editId="5A18A4F7">
            <wp:simplePos x="0" y="0"/>
            <wp:positionH relativeFrom="column">
              <wp:posOffset>2694940</wp:posOffset>
            </wp:positionH>
            <wp:positionV relativeFrom="paragraph">
              <wp:posOffset>3171825</wp:posOffset>
            </wp:positionV>
            <wp:extent cx="2957195" cy="1971675"/>
            <wp:effectExtent l="0" t="0" r="0" b="0"/>
            <wp:wrapSquare wrapText="bothSides"/>
            <wp:docPr id="1" name="图片 1" descr="E:\2019职教集团换届大会\会议照片\微信图片_20201121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职教集团换届大会\会议照片\微信图片_20201121112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77">
        <w:rPr>
          <w:rFonts w:ascii="Times New Roman" w:eastAsia="仿宋" w:hAnsi="Times New Roman" w:cs="仿宋" w:hint="eastAsia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3124200</wp:posOffset>
            </wp:positionV>
            <wp:extent cx="3000375" cy="2000250"/>
            <wp:effectExtent l="0" t="0" r="0" b="0"/>
            <wp:wrapTopAndBottom/>
            <wp:docPr id="10" name="图片 10" descr="E:\2019职教集团换届大会\会议照片\微信图片_20201121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职教集团换届大会\会议照片\微信图片_20201121112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BDE">
        <w:rPr>
          <w:rFonts w:ascii="Times New Roman" w:eastAsia="仿宋" w:hAnsi="Times New Roman" w:cs="仿宋" w:hint="eastAsia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790575</wp:posOffset>
            </wp:positionV>
            <wp:extent cx="2892425" cy="2114550"/>
            <wp:effectExtent l="0" t="0" r="0" b="0"/>
            <wp:wrapTopAndBottom/>
            <wp:docPr id="4" name="图片 4" descr="C:\Users\HP\AppData\Local\Temp\WeChat Files\fe118325d037580ba623c2af1751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WeChat Files\fe118325d037580ba623c2af1751a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BDE">
        <w:rPr>
          <w:rFonts w:ascii="Times New Roman" w:eastAsia="仿宋" w:hAnsi="Times New Roman" w:cs="仿宋" w:hint="eastAsia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771525</wp:posOffset>
            </wp:positionV>
            <wp:extent cx="2971800" cy="2152650"/>
            <wp:effectExtent l="0" t="0" r="0" b="0"/>
            <wp:wrapTopAndBottom/>
            <wp:docPr id="3" name="图片 3" descr="C:\Users\HP\AppData\Local\Temp\WeChat Files\b732524a0de7ded977edffa8d03a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WeChat Files\b732524a0de7ded977edffa8d03a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单位</w:t>
      </w:r>
      <w:r w:rsidR="005565A2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代表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交流讨论</w:t>
      </w:r>
      <w:r w:rsidR="003C1194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了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职教集团今后的重点工作和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合作意向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。</w:t>
      </w:r>
    </w:p>
    <w:p w:rsidR="00553277" w:rsidRDefault="005565A2" w:rsidP="0095033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" w:hAnsi="Times New Roman" w:cs="仿宋"/>
          <w:bCs/>
          <w:color w:val="000000"/>
          <w:kern w:val="0"/>
          <w:sz w:val="32"/>
          <w:szCs w:val="32"/>
        </w:rPr>
      </w:pPr>
      <w:r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当天下午，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职教集团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五个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专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业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委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员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会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分别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召开了分论坛，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围绕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深化产教融合、服务首都城市运行</w:t>
      </w:r>
      <w:r w:rsidR="00EA7C77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，建设智慧城市、育信息精英，探索协同育人机制，持法守全促城市发展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等议题</w:t>
      </w:r>
      <w:r w:rsidR="006F6BA3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开展了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交流研讨</w:t>
      </w:r>
      <w:r w:rsidR="006F6BA3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，</w:t>
      </w:r>
      <w:r w:rsidR="0000227E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并</w:t>
      </w:r>
      <w:r w:rsidR="006F6BA3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邀请国内知名专家进行了专题报告</w:t>
      </w:r>
      <w:r w:rsidR="00950335"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。</w:t>
      </w:r>
    </w:p>
    <w:p w:rsidR="009A3A9F" w:rsidRDefault="00950335" w:rsidP="0095033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" w:hAnsi="Times New Roman" w:cs="仿宋"/>
          <w:bCs/>
          <w:color w:val="000000"/>
          <w:kern w:val="0"/>
          <w:sz w:val="32"/>
          <w:szCs w:val="32"/>
        </w:rPr>
      </w:pP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此次大会凝聚了</w:t>
      </w:r>
      <w:r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各成员</w:t>
      </w:r>
      <w:r w:rsidR="00882B2D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单位</w:t>
      </w:r>
      <w:r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的</w:t>
      </w:r>
      <w:r w:rsidRPr="00950335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共识</w:t>
      </w:r>
      <w:r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，明确了职教集团未来的建设任务</w:t>
      </w:r>
      <w:r w:rsidRPr="00F33096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，推动北京市城市建设与管理职教集团的发展</w:t>
      </w:r>
    </w:p>
    <w:p w:rsidR="00950335" w:rsidRPr="00950335" w:rsidRDefault="006A6BDE" w:rsidP="009A3A9F">
      <w:pPr>
        <w:adjustRightInd w:val="0"/>
        <w:snapToGrid w:val="0"/>
        <w:spacing w:line="560" w:lineRule="exact"/>
        <w:rPr>
          <w:rFonts w:ascii="Times New Roman" w:eastAsia="仿宋" w:hAnsi="Times New Roman" w:cs="仿宋"/>
          <w:bCs/>
          <w:color w:val="000000"/>
          <w:kern w:val="0"/>
          <w:sz w:val="32"/>
          <w:szCs w:val="32"/>
        </w:rPr>
      </w:pPr>
      <w:r>
        <w:rPr>
          <w:rFonts w:ascii="Times New Roman" w:eastAsia="仿宋" w:hAnsi="Times New Roman" w:cs="仿宋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2176145" cy="1466850"/>
            <wp:effectExtent l="0" t="0" r="0" b="0"/>
            <wp:wrapTopAndBottom/>
            <wp:docPr id="5" name="图片 5" descr="C:\Users\HP\AppData\Local\Temp\WeChat Files\9602ceead2bf9a689a1af5c53db8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WeChat Files\9602ceead2bf9a689a1af5c53db8f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仿宋" w:hAnsi="Times New Roman" w:cs="仿宋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381000</wp:posOffset>
            </wp:positionV>
            <wp:extent cx="2454910" cy="1485900"/>
            <wp:effectExtent l="0" t="0" r="0" b="0"/>
            <wp:wrapTopAndBottom/>
            <wp:docPr id="6" name="图片 6" descr="C:\Users\HP\AppData\Local\Temp\WeChat Files\93bcc4e55f2f962e7ea6377d0740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Temp\WeChat Files\93bcc4e55f2f962e7ea6377d07404b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B2D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迈向更高的台阶</w:t>
      </w:r>
      <w:r w:rsidR="00950335" w:rsidRPr="00F33096">
        <w:rPr>
          <w:rFonts w:ascii="Times New Roman" w:eastAsia="仿宋" w:hAnsi="Times New Roman" w:cs="仿宋" w:hint="eastAsia"/>
          <w:bCs/>
          <w:color w:val="000000"/>
          <w:kern w:val="0"/>
          <w:sz w:val="32"/>
          <w:szCs w:val="32"/>
        </w:rPr>
        <w:t>。</w:t>
      </w:r>
    </w:p>
    <w:p w:rsidR="00950335" w:rsidRPr="00882B2D" w:rsidRDefault="009A3A9F" w:rsidP="003C1194">
      <w:pPr>
        <w:pStyle w:val="Default"/>
        <w:rPr>
          <w:rFonts w:ascii="华文楷体^." w:eastAsia="华文楷体^." w:cs="华文楷体^."/>
          <w:sz w:val="28"/>
          <w:szCs w:val="28"/>
        </w:rPr>
      </w:pPr>
      <w:r>
        <w:rPr>
          <w:rFonts w:ascii="Times New Roman" w:eastAsia="仿宋" w:hAnsi="Times New Roman" w:cs="仿宋"/>
          <w:bCs/>
          <w:noProof/>
          <w:sz w:val="32"/>
          <w:szCs w:val="32"/>
        </w:rPr>
        <w:lastRenderedPageBreak/>
        <w:drawing>
          <wp:inline distT="0" distB="0" distL="0" distR="0" wp14:anchorId="018974DA" wp14:editId="11547304">
            <wp:extent cx="2190750" cy="1625195"/>
            <wp:effectExtent l="0" t="0" r="0" b="0"/>
            <wp:docPr id="7" name="图片 7" descr="C:\Users\HP\AppData\Local\Temp\WeChat Files\2e98b0f642dfa1d07168a80bf97c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Temp\WeChat Files\2e98b0f642dfa1d07168a80bf97c2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24" cy="16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仿宋"/>
          <w:bCs/>
          <w:noProof/>
          <w:sz w:val="32"/>
          <w:szCs w:val="32"/>
        </w:rPr>
        <w:drawing>
          <wp:inline distT="0" distB="0" distL="0" distR="0">
            <wp:extent cx="2447925" cy="1624965"/>
            <wp:effectExtent l="0" t="0" r="0" b="0"/>
            <wp:docPr id="8" name="图片 8" descr="C:\Users\HP\AppData\Local\Temp\WeChat Files\2f354efa489761a7d388b91bd38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Temp\WeChat Files\2f354efa489761a7d388b91bd389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84" cy="16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335" w:rsidRPr="00882B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89A" w:rsidRDefault="005F489A" w:rsidP="00A708B6">
      <w:r>
        <w:separator/>
      </w:r>
    </w:p>
  </w:endnote>
  <w:endnote w:type="continuationSeparator" w:id="0">
    <w:p w:rsidR="005F489A" w:rsidRDefault="005F489A" w:rsidP="00A7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楷体^戁">
    <w:altName w:val="华文楷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^.">
    <w:altName w:val="华文楷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89A" w:rsidRDefault="005F489A" w:rsidP="00A708B6">
      <w:r>
        <w:separator/>
      </w:r>
    </w:p>
  </w:footnote>
  <w:footnote w:type="continuationSeparator" w:id="0">
    <w:p w:rsidR="005F489A" w:rsidRDefault="005F489A" w:rsidP="00A70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08B6"/>
    <w:rsid w:val="0000227E"/>
    <w:rsid w:val="00004619"/>
    <w:rsid w:val="000C27D8"/>
    <w:rsid w:val="001B017B"/>
    <w:rsid w:val="003C1194"/>
    <w:rsid w:val="00553277"/>
    <w:rsid w:val="005565A2"/>
    <w:rsid w:val="005729BC"/>
    <w:rsid w:val="005D4CA5"/>
    <w:rsid w:val="005F489A"/>
    <w:rsid w:val="006A6BDE"/>
    <w:rsid w:val="006F5585"/>
    <w:rsid w:val="006F6BA3"/>
    <w:rsid w:val="00882B2D"/>
    <w:rsid w:val="00943E92"/>
    <w:rsid w:val="00950335"/>
    <w:rsid w:val="009A3A9F"/>
    <w:rsid w:val="00A708B6"/>
    <w:rsid w:val="00BA2943"/>
    <w:rsid w:val="00BA5278"/>
    <w:rsid w:val="00BB1E74"/>
    <w:rsid w:val="00C462CF"/>
    <w:rsid w:val="00EA7C77"/>
    <w:rsid w:val="00F77146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A13768-94BF-4F8F-8624-F631AF628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08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08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08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08B6"/>
    <w:rPr>
      <w:sz w:val="18"/>
      <w:szCs w:val="18"/>
    </w:rPr>
  </w:style>
  <w:style w:type="paragraph" w:customStyle="1" w:styleId="Default">
    <w:name w:val="Default"/>
    <w:rsid w:val="00A708B6"/>
    <w:pPr>
      <w:widowControl w:val="0"/>
      <w:autoSpaceDE w:val="0"/>
      <w:autoSpaceDN w:val="0"/>
      <w:adjustRightInd w:val="0"/>
    </w:pPr>
    <w:rPr>
      <w:rFonts w:ascii="华文楷体^戁" w:eastAsia="华文楷体^戁" w:cs="华文楷体^戁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2020-01-02T06:51:00Z</dcterms:created>
  <dcterms:modified xsi:type="dcterms:W3CDTF">2020-11-22T03:27:00Z</dcterms:modified>
</cp:coreProperties>
</file>