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2023年秋季</w:t>
      </w:r>
      <w:r>
        <w:rPr>
          <w:rFonts w:ascii="宋体" w:hAnsi="宋体" w:eastAsia="宋体"/>
          <w:b/>
          <w:sz w:val="36"/>
          <w:szCs w:val="36"/>
        </w:rPr>
        <w:t>体育课选课</w:t>
      </w:r>
      <w:r>
        <w:rPr>
          <w:rFonts w:hint="eastAsia" w:ascii="宋体" w:hAnsi="宋体" w:eastAsia="宋体"/>
          <w:b/>
          <w:sz w:val="36"/>
          <w:szCs w:val="36"/>
        </w:rPr>
        <w:t>通知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各位同学</w:t>
      </w:r>
      <w:r>
        <w:rPr>
          <w:rFonts w:ascii="仿宋" w:hAnsi="仿宋" w:eastAsia="仿宋"/>
          <w:sz w:val="28"/>
          <w:szCs w:val="28"/>
        </w:rPr>
        <w:t>：</w:t>
      </w:r>
    </w:p>
    <w:p>
      <w:pPr>
        <w:spacing w:line="360" w:lineRule="auto"/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依据《全国普通高等学校体育工作基本标准》</w:t>
      </w:r>
      <w:r>
        <w:rPr>
          <w:rFonts w:hint="eastAsia" w:ascii="仿宋" w:hAnsi="仿宋" w:eastAsia="仿宋" w:cs="宋体"/>
          <w:kern w:val="0"/>
          <w:sz w:val="28"/>
          <w:szCs w:val="28"/>
        </w:rPr>
        <w:t>等文件精神，为了提高学生对于体育课的学习兴趣，调动学生学习的积极性，满足学生的个性需求，让学生养成终身锻炼的好习惯，提升教学质量；为了充分整合和利用体育场馆设施、器材分配，更好的让学生享受优质的课程资源。学校深化公共体育课程改革</w:t>
      </w:r>
      <w:r>
        <w:rPr>
          <w:rFonts w:ascii="仿宋" w:hAnsi="仿宋" w:eastAsia="仿宋" w:cs="宋体"/>
          <w:kern w:val="0"/>
          <w:sz w:val="28"/>
          <w:szCs w:val="28"/>
        </w:rPr>
        <w:t>与</w:t>
      </w:r>
      <w:r>
        <w:rPr>
          <w:rFonts w:hint="eastAsia" w:ascii="仿宋" w:hAnsi="仿宋" w:eastAsia="仿宋" w:cs="宋体"/>
          <w:kern w:val="0"/>
          <w:sz w:val="28"/>
          <w:szCs w:val="28"/>
        </w:rPr>
        <w:t>建设，制定</w:t>
      </w:r>
      <w:r>
        <w:rPr>
          <w:rFonts w:ascii="仿宋" w:hAnsi="仿宋" w:eastAsia="仿宋" w:cs="宋体"/>
          <w:kern w:val="0"/>
          <w:sz w:val="28"/>
          <w:szCs w:val="28"/>
        </w:rPr>
        <w:t>大一、大二四个学期开设体育选项课</w:t>
      </w:r>
      <w:r>
        <w:rPr>
          <w:rFonts w:hint="eastAsia" w:ascii="仿宋" w:hAnsi="仿宋" w:eastAsia="仿宋" w:cs="宋体"/>
          <w:kern w:val="0"/>
          <w:sz w:val="28"/>
          <w:szCs w:val="28"/>
        </w:rPr>
        <w:t>（公共体育必修课）。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 w:cs="宋体"/>
          <w:kern w:val="0"/>
          <w:sz w:val="28"/>
          <w:szCs w:val="28"/>
        </w:rPr>
        <w:t>所有学生必须</w:t>
      </w:r>
      <w:r>
        <w:rPr>
          <w:rFonts w:hint="eastAsia" w:ascii="仿宋" w:hAnsi="仿宋" w:eastAsia="仿宋" w:cs="宋体"/>
          <w:kern w:val="0"/>
          <w:sz w:val="28"/>
          <w:szCs w:val="28"/>
        </w:rPr>
        <w:t>登录学校网站</w:t>
      </w:r>
      <w:r>
        <w:rPr>
          <w:rFonts w:hint="eastAsia" w:ascii="仿宋" w:hAnsi="仿宋" w:eastAsia="仿宋" w:cs="宋体"/>
          <w:b/>
          <w:kern w:val="0"/>
          <w:sz w:val="28"/>
          <w:szCs w:val="28"/>
        </w:rPr>
        <w:t>（https://www.bgy.edu.cn/）</w:t>
      </w:r>
      <w:r>
        <w:rPr>
          <w:rFonts w:hint="eastAsia" w:ascii="仿宋" w:hAnsi="仿宋" w:eastAsia="仿宋" w:cs="宋体"/>
          <w:kern w:val="0"/>
          <w:sz w:val="28"/>
          <w:szCs w:val="28"/>
        </w:rPr>
        <w:t>进入教务平台选择</w:t>
      </w:r>
      <w:r>
        <w:rPr>
          <w:rFonts w:ascii="仿宋" w:hAnsi="仿宋" w:eastAsia="仿宋" w:cs="宋体"/>
          <w:kern w:val="0"/>
          <w:sz w:val="28"/>
          <w:szCs w:val="28"/>
        </w:rPr>
        <w:t>体育课，</w:t>
      </w:r>
      <w:r>
        <w:rPr>
          <w:rFonts w:hint="eastAsia" w:ascii="仿宋" w:hAnsi="仿宋" w:eastAsia="仿宋" w:cs="宋体"/>
          <w:kern w:val="0"/>
          <w:sz w:val="28"/>
          <w:szCs w:val="28"/>
        </w:rPr>
        <w:t>自行选择</w:t>
      </w:r>
      <w:r>
        <w:rPr>
          <w:rFonts w:ascii="仿宋" w:hAnsi="仿宋" w:eastAsia="仿宋" w:cs="宋体"/>
          <w:kern w:val="0"/>
          <w:sz w:val="28"/>
          <w:szCs w:val="28"/>
        </w:rPr>
        <w:t>体育</w:t>
      </w:r>
      <w:r>
        <w:rPr>
          <w:rFonts w:hint="eastAsia" w:ascii="仿宋" w:hAnsi="仿宋" w:eastAsia="仿宋" w:cs="宋体"/>
          <w:kern w:val="0"/>
          <w:sz w:val="28"/>
          <w:szCs w:val="28"/>
        </w:rPr>
        <w:t>项目（同一个学院</w:t>
      </w:r>
      <w:r>
        <w:rPr>
          <w:rFonts w:ascii="仿宋" w:hAnsi="仿宋" w:eastAsia="仿宋" w:cs="宋体"/>
          <w:kern w:val="0"/>
          <w:sz w:val="28"/>
          <w:szCs w:val="28"/>
        </w:rPr>
        <w:t>同一个年级在同一个教学平台上体育课</w:t>
      </w:r>
      <w:r>
        <w:rPr>
          <w:rFonts w:hint="eastAsia" w:ascii="仿宋" w:hAnsi="仿宋" w:eastAsia="仿宋" w:cs="宋体"/>
          <w:kern w:val="0"/>
          <w:sz w:val="28"/>
          <w:szCs w:val="28"/>
        </w:rPr>
        <w:t>）；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学生可按照</w:t>
      </w:r>
      <w:r>
        <w:rPr>
          <w:rFonts w:ascii="仿宋" w:hAnsi="仿宋" w:eastAsia="仿宋" w:cs="宋体"/>
          <w:kern w:val="0"/>
          <w:sz w:val="28"/>
          <w:szCs w:val="28"/>
        </w:rPr>
        <w:t>自己的兴趣</w:t>
      </w:r>
      <w:r>
        <w:rPr>
          <w:rFonts w:hint="eastAsia" w:ascii="仿宋" w:hAnsi="仿宋" w:eastAsia="仿宋" w:cs="宋体"/>
          <w:kern w:val="0"/>
          <w:sz w:val="28"/>
          <w:szCs w:val="28"/>
        </w:rPr>
        <w:t>选择</w:t>
      </w:r>
      <w:r>
        <w:rPr>
          <w:rFonts w:ascii="仿宋" w:hAnsi="仿宋" w:eastAsia="仿宋" w:cs="宋体"/>
          <w:kern w:val="0"/>
          <w:sz w:val="28"/>
          <w:szCs w:val="28"/>
        </w:rPr>
        <w:t>体育项目，每班</w:t>
      </w:r>
      <w:r>
        <w:rPr>
          <w:rFonts w:hint="eastAsia" w:ascii="仿宋" w:hAnsi="仿宋" w:eastAsia="仿宋" w:cs="宋体"/>
          <w:kern w:val="0"/>
          <w:sz w:val="28"/>
          <w:szCs w:val="28"/>
        </w:rPr>
        <w:t>30人（</w:t>
      </w:r>
      <w:r>
        <w:rPr>
          <w:rFonts w:hint="eastAsia" w:ascii="仿宋" w:hAnsi="仿宋" w:eastAsia="仿宋" w:cs="宋体"/>
          <w:b/>
          <w:kern w:val="0"/>
          <w:sz w:val="28"/>
          <w:szCs w:val="28"/>
        </w:rPr>
        <w:t>网球24人</w:t>
      </w:r>
      <w:r>
        <w:rPr>
          <w:rFonts w:hint="eastAsia" w:ascii="仿宋" w:hAnsi="仿宋" w:eastAsia="仿宋" w:cs="宋体"/>
          <w:kern w:val="0"/>
          <w:sz w:val="28"/>
          <w:szCs w:val="28"/>
        </w:rPr>
        <w:t>、</w:t>
      </w:r>
      <w:r>
        <w:rPr>
          <w:rFonts w:hint="eastAsia" w:ascii="仿宋" w:hAnsi="仿宋" w:eastAsia="仿宋" w:cs="宋体"/>
          <w:b/>
          <w:kern w:val="0"/>
          <w:sz w:val="28"/>
          <w:szCs w:val="28"/>
        </w:rPr>
        <w:t>动感单车23人</w:t>
      </w:r>
      <w:r>
        <w:rPr>
          <w:rFonts w:hint="eastAsia" w:ascii="仿宋" w:hAnsi="仿宋" w:eastAsia="仿宋" w:cs="宋体"/>
          <w:kern w:val="0"/>
          <w:sz w:val="28"/>
          <w:szCs w:val="28"/>
        </w:rPr>
        <w:t>）</w:t>
      </w:r>
      <w:r>
        <w:rPr>
          <w:rFonts w:ascii="仿宋" w:hAnsi="仿宋" w:eastAsia="仿宋" w:cs="宋体"/>
          <w:kern w:val="0"/>
          <w:sz w:val="28"/>
          <w:szCs w:val="28"/>
        </w:rPr>
        <w:t>，</w:t>
      </w:r>
      <w:r>
        <w:rPr>
          <w:rFonts w:hint="eastAsia" w:ascii="仿宋" w:hAnsi="仿宋" w:eastAsia="仿宋" w:cs="宋体"/>
          <w:kern w:val="0"/>
          <w:sz w:val="28"/>
          <w:szCs w:val="28"/>
        </w:rPr>
        <w:t>如课程人数已选满</w:t>
      </w:r>
      <w:r>
        <w:rPr>
          <w:rFonts w:ascii="仿宋" w:hAnsi="仿宋" w:eastAsia="仿宋" w:cs="宋体"/>
          <w:kern w:val="0"/>
          <w:sz w:val="28"/>
          <w:szCs w:val="28"/>
        </w:rPr>
        <w:t>，只能选其他的体育项目</w:t>
      </w:r>
      <w:r>
        <w:rPr>
          <w:rFonts w:hint="eastAsia" w:ascii="仿宋" w:hAnsi="仿宋" w:eastAsia="仿宋" w:cs="宋体"/>
          <w:kern w:val="0"/>
          <w:sz w:val="28"/>
          <w:szCs w:val="28"/>
        </w:rPr>
        <w:t>；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hint="eastAsia" w:ascii="仿宋" w:hAnsi="仿宋" w:eastAsia="仿宋" w:cs="宋体"/>
          <w:color w:val="FF0000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秋季学期</w:t>
      </w:r>
      <w:r>
        <w:rPr>
          <w:rFonts w:ascii="仿宋" w:hAnsi="仿宋" w:eastAsia="仿宋" w:cs="宋体"/>
          <w:kern w:val="0"/>
          <w:sz w:val="28"/>
          <w:szCs w:val="28"/>
        </w:rPr>
        <w:t>共开设</w:t>
      </w:r>
      <w:r>
        <w:rPr>
          <w:rFonts w:hint="eastAsia" w:ascii="仿宋" w:hAnsi="仿宋" w:eastAsia="仿宋" w:cs="宋体"/>
          <w:kern w:val="0"/>
          <w:sz w:val="28"/>
          <w:szCs w:val="28"/>
        </w:rPr>
        <w:t>23个</w:t>
      </w:r>
      <w:r>
        <w:rPr>
          <w:rFonts w:ascii="仿宋" w:hAnsi="仿宋" w:eastAsia="仿宋" w:cs="宋体"/>
          <w:kern w:val="0"/>
          <w:sz w:val="28"/>
          <w:szCs w:val="28"/>
        </w:rPr>
        <w:t>体育</w:t>
      </w:r>
      <w:r>
        <w:rPr>
          <w:rFonts w:hint="eastAsia" w:ascii="仿宋" w:hAnsi="仿宋" w:eastAsia="仿宋" w:cs="宋体"/>
          <w:kern w:val="0"/>
          <w:sz w:val="28"/>
          <w:szCs w:val="28"/>
        </w:rPr>
        <w:t>项目</w:t>
      </w:r>
      <w:r>
        <w:rPr>
          <w:rFonts w:ascii="仿宋" w:hAnsi="仿宋" w:eastAsia="仿宋" w:cs="宋体"/>
          <w:kern w:val="0"/>
          <w:sz w:val="28"/>
          <w:szCs w:val="28"/>
        </w:rPr>
        <w:t>，</w:t>
      </w:r>
      <w:r>
        <w:rPr>
          <w:rFonts w:hint="eastAsia" w:ascii="仿宋" w:hAnsi="仿宋" w:eastAsia="仿宋" w:cs="宋体"/>
          <w:kern w:val="0"/>
          <w:sz w:val="28"/>
          <w:szCs w:val="28"/>
        </w:rPr>
        <w:t>每个选课平台</w:t>
      </w:r>
      <w:r>
        <w:rPr>
          <w:rFonts w:ascii="仿宋" w:hAnsi="仿宋" w:eastAsia="仿宋" w:cs="宋体"/>
          <w:kern w:val="0"/>
          <w:sz w:val="28"/>
          <w:szCs w:val="28"/>
        </w:rPr>
        <w:t>体育项目最多</w:t>
      </w:r>
      <w:r>
        <w:rPr>
          <w:rFonts w:hint="eastAsia" w:ascii="仿宋" w:hAnsi="仿宋" w:eastAsia="仿宋" w:cs="宋体"/>
          <w:kern w:val="0"/>
          <w:sz w:val="28"/>
          <w:szCs w:val="28"/>
        </w:rPr>
        <w:t>15个</w:t>
      </w:r>
      <w:r>
        <w:rPr>
          <w:rFonts w:ascii="仿宋" w:hAnsi="仿宋" w:eastAsia="仿宋" w:cs="宋体"/>
          <w:kern w:val="0"/>
          <w:sz w:val="28"/>
          <w:szCs w:val="28"/>
        </w:rPr>
        <w:t>，最</w:t>
      </w:r>
      <w:r>
        <w:rPr>
          <w:rFonts w:hint="eastAsia" w:ascii="仿宋" w:hAnsi="仿宋" w:eastAsia="仿宋" w:cs="宋体"/>
          <w:kern w:val="0"/>
          <w:sz w:val="28"/>
          <w:szCs w:val="28"/>
        </w:rPr>
        <w:t>少</w:t>
      </w:r>
      <w:r>
        <w:rPr>
          <w:rFonts w:ascii="仿宋" w:hAnsi="仿宋" w:eastAsia="仿宋" w:cs="宋体"/>
          <w:kern w:val="0"/>
          <w:sz w:val="28"/>
          <w:szCs w:val="28"/>
        </w:rPr>
        <w:t>10</w:t>
      </w:r>
      <w:r>
        <w:rPr>
          <w:rFonts w:hint="eastAsia" w:ascii="仿宋" w:hAnsi="仿宋" w:eastAsia="仿宋" w:cs="宋体"/>
          <w:kern w:val="0"/>
          <w:sz w:val="28"/>
          <w:szCs w:val="28"/>
        </w:rPr>
        <w:t>个</w:t>
      </w:r>
      <w:r>
        <w:rPr>
          <w:rFonts w:ascii="仿宋" w:hAnsi="仿宋" w:eastAsia="仿宋" w:cs="宋体"/>
          <w:kern w:val="0"/>
          <w:sz w:val="28"/>
          <w:szCs w:val="28"/>
        </w:rPr>
        <w:t>，</w:t>
      </w:r>
      <w:r>
        <w:rPr>
          <w:rFonts w:hint="eastAsia" w:ascii="仿宋" w:hAnsi="仿宋" w:eastAsia="仿宋" w:cs="宋体"/>
          <w:kern w:val="0"/>
          <w:sz w:val="28"/>
          <w:szCs w:val="28"/>
        </w:rPr>
        <w:t>根据各专业对学生身体素质要求</w:t>
      </w:r>
      <w:bookmarkStart w:id="0" w:name="_GoBack"/>
      <w:bookmarkEnd w:id="0"/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宋体"/>
          <w:kern w:val="0"/>
          <w:sz w:val="28"/>
          <w:szCs w:val="28"/>
        </w:rPr>
        <w:t>开设体育选修项目；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四个学期的体育课不能重复选择（以课程代码为主），体育保健项目除外。一旦完成选项</w:t>
      </w:r>
      <w:r>
        <w:rPr>
          <w:rFonts w:ascii="仿宋" w:hAnsi="仿宋" w:eastAsia="仿宋" w:cs="宋体"/>
          <w:kern w:val="0"/>
          <w:sz w:val="28"/>
          <w:szCs w:val="28"/>
        </w:rPr>
        <w:t>，不能退出更换</w:t>
      </w:r>
      <w:r>
        <w:rPr>
          <w:rFonts w:hint="eastAsia" w:ascii="仿宋" w:hAnsi="仿宋" w:eastAsia="仿宋" w:cs="宋体"/>
          <w:kern w:val="0"/>
          <w:sz w:val="28"/>
          <w:szCs w:val="28"/>
        </w:rPr>
        <w:t>再选</w:t>
      </w:r>
      <w:r>
        <w:rPr>
          <w:rFonts w:ascii="仿宋" w:hAnsi="仿宋" w:eastAsia="仿宋" w:cs="宋体"/>
          <w:kern w:val="0"/>
          <w:sz w:val="28"/>
          <w:szCs w:val="28"/>
        </w:rPr>
        <w:t>。</w:t>
      </w:r>
      <w:r>
        <w:rPr>
          <w:rFonts w:hint="eastAsia" w:ascii="仿宋" w:hAnsi="仿宋" w:eastAsia="仿宋" w:cs="宋体"/>
          <w:kern w:val="0"/>
          <w:sz w:val="28"/>
          <w:szCs w:val="28"/>
        </w:rPr>
        <w:t>如果</w:t>
      </w:r>
      <w:r>
        <w:rPr>
          <w:rFonts w:ascii="仿宋" w:hAnsi="仿宋" w:eastAsia="仿宋" w:cs="宋体"/>
          <w:kern w:val="0"/>
          <w:sz w:val="28"/>
          <w:szCs w:val="28"/>
        </w:rPr>
        <w:t>本学期</w:t>
      </w:r>
      <w:r>
        <w:rPr>
          <w:rFonts w:hint="eastAsia" w:ascii="仿宋" w:hAnsi="仿宋" w:eastAsia="仿宋" w:cs="宋体"/>
          <w:kern w:val="0"/>
          <w:sz w:val="28"/>
          <w:szCs w:val="28"/>
        </w:rPr>
        <w:t>未选课</w:t>
      </w:r>
      <w:r>
        <w:rPr>
          <w:rFonts w:ascii="仿宋" w:hAnsi="仿宋" w:eastAsia="仿宋" w:cs="宋体"/>
          <w:kern w:val="0"/>
          <w:sz w:val="28"/>
          <w:szCs w:val="28"/>
        </w:rPr>
        <w:t>，没有</w:t>
      </w:r>
      <w:r>
        <w:rPr>
          <w:rFonts w:hint="eastAsia" w:ascii="仿宋" w:hAnsi="仿宋" w:eastAsia="仿宋" w:cs="宋体"/>
          <w:kern w:val="0"/>
          <w:sz w:val="28"/>
          <w:szCs w:val="28"/>
        </w:rPr>
        <w:t>体育课</w:t>
      </w:r>
      <w:r>
        <w:rPr>
          <w:rFonts w:ascii="仿宋" w:hAnsi="仿宋" w:eastAsia="仿宋" w:cs="宋体"/>
          <w:kern w:val="0"/>
          <w:sz w:val="28"/>
          <w:szCs w:val="28"/>
        </w:rPr>
        <w:t>成绩没有学分</w:t>
      </w:r>
      <w:r>
        <w:rPr>
          <w:rFonts w:hint="eastAsia" w:ascii="仿宋" w:hAnsi="仿宋" w:eastAsia="仿宋" w:cs="宋体"/>
          <w:kern w:val="0"/>
          <w:sz w:val="28"/>
          <w:szCs w:val="28"/>
        </w:rPr>
        <w:t>，需要参加毕业大补考，</w:t>
      </w:r>
      <w:r>
        <w:rPr>
          <w:rFonts w:ascii="仿宋" w:hAnsi="仿宋" w:eastAsia="仿宋" w:cs="宋体"/>
          <w:kern w:val="0"/>
          <w:sz w:val="28"/>
          <w:szCs w:val="28"/>
        </w:rPr>
        <w:t>必须重修体育课</w:t>
      </w:r>
      <w:r>
        <w:rPr>
          <w:rFonts w:hint="eastAsia" w:ascii="仿宋" w:hAnsi="仿宋" w:eastAsia="仿宋" w:cs="宋体"/>
          <w:kern w:val="0"/>
          <w:sz w:val="28"/>
          <w:szCs w:val="28"/>
        </w:rPr>
        <w:t>，才能</w:t>
      </w:r>
      <w:r>
        <w:rPr>
          <w:rFonts w:ascii="仿宋" w:hAnsi="仿宋" w:eastAsia="仿宋" w:cs="宋体"/>
          <w:kern w:val="0"/>
          <w:sz w:val="28"/>
          <w:szCs w:val="28"/>
        </w:rPr>
        <w:t>拿到毕业证</w:t>
      </w:r>
      <w:r>
        <w:rPr>
          <w:rFonts w:hint="eastAsia" w:ascii="仿宋" w:hAnsi="仿宋" w:eastAsia="仿宋" w:cs="宋体"/>
          <w:kern w:val="0"/>
          <w:sz w:val="28"/>
          <w:szCs w:val="28"/>
        </w:rPr>
        <w:t>，</w:t>
      </w:r>
      <w:r>
        <w:rPr>
          <w:rFonts w:ascii="仿宋" w:hAnsi="仿宋" w:eastAsia="仿宋" w:cs="宋体"/>
          <w:kern w:val="0"/>
          <w:sz w:val="28"/>
          <w:szCs w:val="28"/>
        </w:rPr>
        <w:t>否则不能正常毕业；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因为身体原因</w:t>
      </w:r>
      <w:r>
        <w:rPr>
          <w:rFonts w:ascii="仿宋" w:hAnsi="仿宋" w:eastAsia="仿宋" w:cs="宋体"/>
          <w:kern w:val="0"/>
          <w:sz w:val="28"/>
          <w:szCs w:val="28"/>
        </w:rPr>
        <w:t>不能正常上体育课的同学</w:t>
      </w:r>
      <w:r>
        <w:rPr>
          <w:rFonts w:hint="eastAsia" w:ascii="仿宋" w:hAnsi="仿宋" w:eastAsia="仿宋" w:cs="宋体"/>
          <w:kern w:val="0"/>
          <w:sz w:val="28"/>
          <w:szCs w:val="28"/>
        </w:rPr>
        <w:t>可选择体育保健</w:t>
      </w:r>
      <w:r>
        <w:rPr>
          <w:rFonts w:ascii="仿宋" w:hAnsi="仿宋" w:eastAsia="仿宋" w:cs="宋体"/>
          <w:kern w:val="0"/>
          <w:sz w:val="28"/>
          <w:szCs w:val="28"/>
        </w:rPr>
        <w:t>课（</w:t>
      </w:r>
      <w:r>
        <w:rPr>
          <w:rFonts w:hint="eastAsia" w:ascii="仿宋" w:hAnsi="仿宋" w:eastAsia="仿宋" w:cs="宋体"/>
          <w:kern w:val="0"/>
          <w:sz w:val="28"/>
          <w:szCs w:val="28"/>
        </w:rPr>
        <w:t>必须具有</w:t>
      </w:r>
      <w:r>
        <w:rPr>
          <w:rFonts w:ascii="仿宋" w:hAnsi="仿宋" w:eastAsia="仿宋" w:cs="宋体"/>
          <w:kern w:val="0"/>
          <w:sz w:val="28"/>
          <w:szCs w:val="28"/>
        </w:rPr>
        <w:t>免体资格）</w:t>
      </w:r>
      <w:r>
        <w:rPr>
          <w:rFonts w:hint="eastAsia" w:ascii="仿宋" w:hAnsi="仿宋" w:eastAsia="仿宋" w:cs="宋体"/>
          <w:kern w:val="0"/>
          <w:sz w:val="28"/>
          <w:szCs w:val="28"/>
        </w:rPr>
        <w:t>，填写《体育保健课申请表》附件1，</w:t>
      </w:r>
      <w:r>
        <w:rPr>
          <w:rFonts w:ascii="仿宋" w:hAnsi="仿宋" w:eastAsia="仿宋" w:cs="宋体"/>
          <w:kern w:val="0"/>
          <w:sz w:val="28"/>
          <w:szCs w:val="28"/>
        </w:rPr>
        <w:t>体育保健课按照指定平台时间上</w:t>
      </w:r>
      <w:r>
        <w:rPr>
          <w:rFonts w:hint="eastAsia" w:ascii="仿宋" w:hAnsi="仿宋" w:eastAsia="仿宋" w:cs="宋体"/>
          <w:kern w:val="0"/>
          <w:sz w:val="28"/>
          <w:szCs w:val="28"/>
        </w:rPr>
        <w:t>传统体育养生功</w:t>
      </w:r>
      <w:r>
        <w:rPr>
          <w:rFonts w:ascii="仿宋" w:hAnsi="仿宋" w:eastAsia="仿宋" w:cs="宋体"/>
          <w:kern w:val="0"/>
          <w:sz w:val="28"/>
          <w:szCs w:val="28"/>
        </w:rPr>
        <w:t>等</w:t>
      </w:r>
      <w:r>
        <w:rPr>
          <w:rFonts w:hint="eastAsia" w:ascii="仿宋" w:hAnsi="仿宋" w:eastAsia="仿宋" w:cs="宋体"/>
          <w:kern w:val="0"/>
          <w:sz w:val="28"/>
          <w:szCs w:val="28"/>
        </w:rPr>
        <w:t>课程（</w:t>
      </w:r>
      <w:r>
        <w:rPr>
          <w:rFonts w:ascii="仿宋" w:hAnsi="仿宋" w:eastAsia="仿宋" w:cs="宋体"/>
          <w:kern w:val="0"/>
          <w:sz w:val="28"/>
          <w:szCs w:val="28"/>
        </w:rPr>
        <w:t>体育课成绩最高</w:t>
      </w:r>
      <w:r>
        <w:rPr>
          <w:rFonts w:hint="eastAsia" w:ascii="仿宋" w:hAnsi="仿宋" w:eastAsia="仿宋" w:cs="宋体"/>
          <w:kern w:val="0"/>
          <w:sz w:val="28"/>
          <w:szCs w:val="28"/>
        </w:rPr>
        <w:t>85分）。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关于退伍学生：退伍学生必须完成选课。根据《退役士兵安置条例》第二十八条规定并结合我校实际情况，退伍学生复学期间可以免修公共体育课程，但学生必须按要求完成选课，填写《体育课免修申请单》附件2，任课教师签字，体育部备案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体育选课开放时间：</w:t>
      </w:r>
    </w:p>
    <w:p>
      <w:pPr>
        <w:pStyle w:val="14"/>
        <w:spacing w:line="360" w:lineRule="auto"/>
        <w:ind w:left="720" w:firstLine="0" w:firstLineChars="0"/>
        <w:rPr>
          <w:rFonts w:hint="eastAsia" w:ascii="仿宋" w:hAnsi="仿宋" w:eastAsia="仿宋" w:cs="宋体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highlight w:val="green"/>
          <w:lang w:val="en-US" w:eastAsia="zh-CN"/>
        </w:rPr>
        <w:t>大二学生选课时间段：</w:t>
      </w:r>
    </w:p>
    <w:p>
      <w:pPr>
        <w:pStyle w:val="14"/>
        <w:spacing w:line="360" w:lineRule="auto"/>
        <w:ind w:left="720" w:firstLine="0" w:firstLineChars="0"/>
        <w:rPr>
          <w:rFonts w:ascii="仿宋" w:hAnsi="仿宋" w:eastAsia="仿宋" w:cs="宋体"/>
          <w:kern w:val="0"/>
          <w:sz w:val="28"/>
          <w:szCs w:val="28"/>
          <w:highlight w:val="green"/>
        </w:rPr>
      </w:pPr>
      <w:r>
        <w:rPr>
          <w:rFonts w:hint="eastAsia" w:ascii="仿宋" w:hAnsi="仿宋" w:eastAsia="仿宋" w:cs="宋体"/>
          <w:kern w:val="0"/>
          <w:sz w:val="28"/>
          <w:szCs w:val="28"/>
          <w:highlight w:val="green"/>
        </w:rPr>
        <w:t>8月28日</w:t>
      </w:r>
      <w:r>
        <w:rPr>
          <w:rFonts w:ascii="仿宋" w:hAnsi="仿宋" w:eastAsia="仿宋" w:cs="宋体"/>
          <w:kern w:val="0"/>
          <w:sz w:val="28"/>
          <w:szCs w:val="28"/>
          <w:highlight w:val="green"/>
        </w:rPr>
        <w:t>8</w:t>
      </w:r>
      <w:r>
        <w:rPr>
          <w:rFonts w:hint="eastAsia" w:ascii="仿宋" w:hAnsi="仿宋" w:eastAsia="仿宋" w:cs="宋体"/>
          <w:kern w:val="0"/>
          <w:sz w:val="28"/>
          <w:szCs w:val="28"/>
          <w:highlight w:val="green"/>
        </w:rPr>
        <w:t>:</w:t>
      </w:r>
      <w:r>
        <w:rPr>
          <w:rFonts w:ascii="仿宋" w:hAnsi="仿宋" w:eastAsia="仿宋" w:cs="宋体"/>
          <w:kern w:val="0"/>
          <w:sz w:val="28"/>
          <w:szCs w:val="28"/>
          <w:highlight w:val="green"/>
        </w:rPr>
        <w:t>00</w:t>
      </w:r>
      <w:r>
        <w:rPr>
          <w:rFonts w:hint="eastAsia" w:ascii="仿宋" w:hAnsi="仿宋" w:eastAsia="仿宋" w:cs="宋体"/>
          <w:kern w:val="0"/>
          <w:sz w:val="28"/>
          <w:szCs w:val="28"/>
          <w:highlight w:val="green"/>
        </w:rPr>
        <w:t>——8月31日</w:t>
      </w:r>
      <w:r>
        <w:rPr>
          <w:rFonts w:ascii="仿宋" w:hAnsi="仿宋" w:eastAsia="仿宋" w:cs="宋体"/>
          <w:kern w:val="0"/>
          <w:sz w:val="28"/>
          <w:szCs w:val="28"/>
          <w:highlight w:val="green"/>
        </w:rPr>
        <w:t>22</w:t>
      </w:r>
      <w:r>
        <w:rPr>
          <w:rFonts w:hint="eastAsia" w:ascii="仿宋" w:hAnsi="仿宋" w:eastAsia="仿宋" w:cs="宋体"/>
          <w:kern w:val="0"/>
          <w:sz w:val="28"/>
          <w:szCs w:val="28"/>
          <w:highlight w:val="green"/>
        </w:rPr>
        <w:t>:</w:t>
      </w:r>
      <w:r>
        <w:rPr>
          <w:rFonts w:ascii="仿宋" w:hAnsi="仿宋" w:eastAsia="仿宋" w:cs="宋体"/>
          <w:kern w:val="0"/>
          <w:sz w:val="28"/>
          <w:szCs w:val="28"/>
          <w:highlight w:val="green"/>
        </w:rPr>
        <w:t>00</w:t>
      </w:r>
    </w:p>
    <w:p>
      <w:pPr>
        <w:pStyle w:val="14"/>
        <w:spacing w:line="360" w:lineRule="auto"/>
        <w:ind w:left="720" w:firstLine="0" w:firstLineChars="0"/>
        <w:rPr>
          <w:rFonts w:hint="default" w:ascii="仿宋" w:hAnsi="仿宋" w:eastAsia="仿宋" w:cs="宋体"/>
          <w:kern w:val="0"/>
          <w:sz w:val="28"/>
          <w:szCs w:val="28"/>
          <w:highlight w:val="green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highlight w:val="green"/>
          <w:lang w:val="en-US" w:eastAsia="zh-CN"/>
        </w:rPr>
        <w:t>大一新生选课时间段：待定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选课流程</w:t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登录教务管理系统</w:t>
      </w:r>
    </w:p>
    <w:p>
      <w:pPr>
        <w:spacing w:line="360" w:lineRule="auto"/>
        <w:rPr>
          <w:rFonts w:ascii="仿宋" w:hAnsi="仿宋" w:eastAsia="仿宋" w:cs="宋体"/>
          <w:kern w:val="0"/>
          <w:sz w:val="28"/>
          <w:szCs w:val="28"/>
        </w:rPr>
      </w:pPr>
      <w:r>
        <w:drawing>
          <wp:inline distT="0" distB="0" distL="0" distR="0">
            <wp:extent cx="5274310" cy="3150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点击【选课】菜单下的【自主选课】菜单</w:t>
      </w:r>
    </w:p>
    <w:p>
      <w:pPr>
        <w:spacing w:line="360" w:lineRule="auto"/>
        <w:rPr>
          <w:rFonts w:ascii="仿宋" w:hAnsi="仿宋" w:eastAsia="仿宋" w:cs="宋体"/>
          <w:kern w:val="0"/>
          <w:sz w:val="28"/>
          <w:szCs w:val="28"/>
        </w:rPr>
      </w:pPr>
      <w:r>
        <w:drawing>
          <wp:inline distT="0" distB="0" distL="0" distR="0">
            <wp:extent cx="5274310" cy="31502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在【自主选课】页面点击可以点下图红框中的展开按钮查看自己感兴趣，但是之前没有选过的课程，如果在该课程中有开设了自己对应学院的教学班，且该教学班没有满员的情况下，可以选择该课程；否则，请选择其他课程满足上述条件的课程对应的教学班。每个教学班的名称为【课程名】【教学班编号】【学院】【年级】。例如篮球（男）</w:t>
      </w:r>
      <w:r>
        <w:rPr>
          <w:rFonts w:ascii="仿宋" w:hAnsi="仿宋" w:eastAsia="仿宋" w:cs="宋体"/>
          <w:kern w:val="0"/>
          <w:sz w:val="28"/>
          <w:szCs w:val="28"/>
        </w:rPr>
        <w:t>-0002信息21级</w:t>
      </w:r>
      <w:r>
        <w:rPr>
          <w:rFonts w:hint="eastAsia" w:ascii="仿宋" w:hAnsi="仿宋" w:eastAsia="仿宋" w:cs="宋体"/>
          <w:kern w:val="0"/>
          <w:sz w:val="28"/>
          <w:szCs w:val="28"/>
        </w:rPr>
        <w:t>，该班级只允许信息工程学院2</w:t>
      </w:r>
      <w:r>
        <w:rPr>
          <w:rFonts w:ascii="仿宋" w:hAnsi="仿宋" w:eastAsia="仿宋" w:cs="宋体"/>
          <w:kern w:val="0"/>
          <w:sz w:val="28"/>
          <w:szCs w:val="28"/>
        </w:rPr>
        <w:t>021</w:t>
      </w:r>
      <w:r>
        <w:rPr>
          <w:rFonts w:hint="eastAsia" w:ascii="仿宋" w:hAnsi="仿宋" w:eastAsia="仿宋" w:cs="宋体"/>
          <w:kern w:val="0"/>
          <w:sz w:val="28"/>
          <w:szCs w:val="28"/>
        </w:rPr>
        <w:t>级男生选择则。以此类推。</w:t>
      </w:r>
    </w:p>
    <w:p>
      <w:pPr>
        <w:spacing w:line="360" w:lineRule="auto"/>
        <w:rPr>
          <w:rFonts w:ascii="仿宋" w:hAnsi="仿宋" w:eastAsia="仿宋" w:cs="宋体"/>
          <w:kern w:val="0"/>
          <w:sz w:val="28"/>
          <w:szCs w:val="28"/>
        </w:rPr>
      </w:pPr>
      <w:r>
        <w:drawing>
          <wp:inline distT="0" distB="0" distL="0" distR="0">
            <wp:extent cx="5274310" cy="3150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校外登录系统的方法。（账号同上网账号）</w:t>
      </w:r>
    </w:p>
    <w:p>
      <w:pPr>
        <w:pStyle w:val="14"/>
        <w:spacing w:line="360" w:lineRule="auto"/>
        <w:ind w:left="720"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【1】登录学校网页，</w:t>
      </w:r>
      <w:r>
        <w:fldChar w:fldCharType="begin"/>
      </w:r>
      <w:r>
        <w:instrText xml:space="preserve"> HYPERLINK "http://www.bgy.edu.cn" </w:instrText>
      </w:r>
      <w:r>
        <w:fldChar w:fldCharType="separate"/>
      </w:r>
      <w:r>
        <w:rPr>
          <w:rStyle w:val="10"/>
          <w:rFonts w:ascii="仿宋" w:hAnsi="仿宋" w:eastAsia="仿宋" w:cs="宋体"/>
          <w:kern w:val="0"/>
          <w:sz w:val="28"/>
          <w:szCs w:val="28"/>
        </w:rPr>
        <w:t>www.bgy.edu.cn</w:t>
      </w:r>
      <w:r>
        <w:rPr>
          <w:rStyle w:val="10"/>
          <w:rFonts w:ascii="仿宋" w:hAnsi="仿宋" w:eastAsia="仿宋" w:cs="宋体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 w:cs="宋体"/>
          <w:kern w:val="0"/>
          <w:sz w:val="28"/>
          <w:szCs w:val="28"/>
        </w:rPr>
        <w:t>。</w:t>
      </w:r>
    </w:p>
    <w:p>
      <w:pPr>
        <w:spacing w:line="360" w:lineRule="auto"/>
        <w:rPr>
          <w:rFonts w:ascii="仿宋" w:hAnsi="仿宋" w:eastAsia="仿宋" w:cs="宋体"/>
          <w:kern w:val="0"/>
          <w:sz w:val="28"/>
          <w:szCs w:val="28"/>
        </w:rPr>
      </w:pPr>
      <w:r>
        <w:drawing>
          <wp:inline distT="0" distB="0" distL="0" distR="0">
            <wp:extent cx="5274310" cy="3194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spacing w:line="360" w:lineRule="auto"/>
        <w:ind w:firstLineChars="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进入V</w:t>
      </w:r>
      <w:r>
        <w:rPr>
          <w:rFonts w:ascii="仿宋" w:hAnsi="仿宋" w:eastAsia="仿宋" w:cs="宋体"/>
          <w:kern w:val="0"/>
          <w:sz w:val="28"/>
          <w:szCs w:val="28"/>
        </w:rPr>
        <w:t>PN</w:t>
      </w:r>
      <w:r>
        <w:rPr>
          <w:rFonts w:hint="eastAsia" w:ascii="仿宋" w:hAnsi="仿宋" w:eastAsia="仿宋" w:cs="宋体"/>
          <w:kern w:val="0"/>
          <w:sz w:val="28"/>
          <w:szCs w:val="28"/>
        </w:rPr>
        <w:t>。</w:t>
      </w:r>
    </w:p>
    <w:p>
      <w:pPr>
        <w:spacing w:line="360" w:lineRule="auto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drawing>
          <wp:inline distT="0" distB="0" distL="0" distR="0">
            <wp:extent cx="5274310" cy="28816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spacing w:line="360" w:lineRule="auto"/>
        <w:ind w:firstLineChars="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输入账号密码。</w:t>
      </w:r>
    </w:p>
    <w:p>
      <w:pPr>
        <w:spacing w:line="360" w:lineRule="auto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drawing>
          <wp:inline distT="0" distB="0" distL="0" distR="0">
            <wp:extent cx="5274310" cy="34963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1440" w:firstLine="0" w:firstLineChars="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  <w:highlight w:val="lightGray"/>
        </w:rPr>
        <w:t>【</w:t>
      </w:r>
      <w:r>
        <w:rPr>
          <w:rFonts w:hint="eastAsia" w:ascii="仿宋" w:hAnsi="仿宋" w:eastAsia="仿宋" w:cs="宋体"/>
          <w:kern w:val="0"/>
          <w:sz w:val="28"/>
          <w:szCs w:val="28"/>
        </w:rPr>
        <w:t>4</w:t>
      </w:r>
      <w:r>
        <w:rPr>
          <w:rFonts w:hint="eastAsia" w:ascii="仿宋" w:hAnsi="仿宋" w:eastAsia="仿宋" w:cs="宋体"/>
          <w:kern w:val="0"/>
          <w:sz w:val="28"/>
          <w:szCs w:val="28"/>
          <w:highlight w:val="lightGray"/>
        </w:rPr>
        <w:t>】</w:t>
      </w:r>
      <w:r>
        <w:rPr>
          <w:rFonts w:hint="eastAsia" w:ascii="仿宋" w:hAnsi="仿宋" w:eastAsia="仿宋" w:cs="宋体"/>
          <w:kern w:val="0"/>
          <w:sz w:val="28"/>
          <w:szCs w:val="28"/>
        </w:rPr>
        <w:t>进入网上办事大厅</w:t>
      </w:r>
    </w:p>
    <w:p>
      <w:pPr>
        <w:spacing w:line="360" w:lineRule="auto"/>
        <w:ind w:left="72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drawing>
          <wp:inline distT="0" distB="0" distL="0" distR="0">
            <wp:extent cx="5274310" cy="27082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20"/>
        <w:jc w:val="lef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center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                                     教务处   体育部</w:t>
      </w: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  <w:highlight w:val="yellow"/>
        </w:rPr>
        <w:t>2</w:t>
      </w:r>
      <w:r>
        <w:rPr>
          <w:rFonts w:ascii="仿宋" w:hAnsi="仿宋" w:eastAsia="仿宋" w:cs="宋体"/>
          <w:kern w:val="0"/>
          <w:sz w:val="28"/>
          <w:szCs w:val="28"/>
          <w:highlight w:val="yellow"/>
        </w:rPr>
        <w:t>02</w:t>
      </w:r>
      <w:r>
        <w:rPr>
          <w:rFonts w:hint="eastAsia" w:ascii="仿宋" w:hAnsi="仿宋" w:eastAsia="仿宋" w:cs="宋体"/>
          <w:kern w:val="0"/>
          <w:sz w:val="28"/>
          <w:szCs w:val="28"/>
          <w:highlight w:val="yellow"/>
        </w:rPr>
        <w:t>3年8月21日</w:t>
      </w: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>
      <w:pPr>
        <w:pStyle w:val="14"/>
        <w:spacing w:line="360" w:lineRule="auto"/>
        <w:ind w:left="720" w:firstLine="0" w:firstLineChars="0"/>
        <w:jc w:val="right"/>
        <w:rPr>
          <w:rFonts w:ascii="仿宋" w:hAnsi="仿宋" w:eastAsia="仿宋" w:cs="宋体"/>
          <w:kern w:val="0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E4744F"/>
    <w:multiLevelType w:val="multilevel"/>
    <w:tmpl w:val="24E4744F"/>
    <w:lvl w:ilvl="0" w:tentative="0">
      <w:start w:val="1"/>
      <w:numFmt w:val="decimal"/>
      <w:lvlText w:val="【%1】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5FC01FC0"/>
    <w:multiLevelType w:val="multilevel"/>
    <w:tmpl w:val="5FC01FC0"/>
    <w:lvl w:ilvl="0" w:tentative="0">
      <w:start w:val="2"/>
      <w:numFmt w:val="decimal"/>
      <w:lvlText w:val="【%1】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6FA61529"/>
    <w:multiLevelType w:val="multilevel"/>
    <w:tmpl w:val="6FA61529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wNzYyZDBiZmNhYzkzODEwMjRjYmQ3YWU2MWE3NWYifQ=="/>
  </w:docVars>
  <w:rsids>
    <w:rsidRoot w:val="00172A27"/>
    <w:rsid w:val="00012CA9"/>
    <w:rsid w:val="0002069F"/>
    <w:rsid w:val="000B7382"/>
    <w:rsid w:val="000E2847"/>
    <w:rsid w:val="00111DB2"/>
    <w:rsid w:val="0013123E"/>
    <w:rsid w:val="00172A27"/>
    <w:rsid w:val="001D5F4B"/>
    <w:rsid w:val="00245080"/>
    <w:rsid w:val="002774BF"/>
    <w:rsid w:val="002805E3"/>
    <w:rsid w:val="002A098F"/>
    <w:rsid w:val="002F616F"/>
    <w:rsid w:val="00357FF9"/>
    <w:rsid w:val="00404F70"/>
    <w:rsid w:val="004218AA"/>
    <w:rsid w:val="00433B54"/>
    <w:rsid w:val="004D38F5"/>
    <w:rsid w:val="005477A4"/>
    <w:rsid w:val="005C0A33"/>
    <w:rsid w:val="0066003F"/>
    <w:rsid w:val="006A0AFF"/>
    <w:rsid w:val="00720ADE"/>
    <w:rsid w:val="00720F8B"/>
    <w:rsid w:val="00730760"/>
    <w:rsid w:val="007E010C"/>
    <w:rsid w:val="00803DE1"/>
    <w:rsid w:val="00814AEB"/>
    <w:rsid w:val="0085028F"/>
    <w:rsid w:val="008A3E5E"/>
    <w:rsid w:val="008E10C0"/>
    <w:rsid w:val="008E6C31"/>
    <w:rsid w:val="0097398C"/>
    <w:rsid w:val="009B4AE5"/>
    <w:rsid w:val="00A74498"/>
    <w:rsid w:val="00AC2EC0"/>
    <w:rsid w:val="00AF76A8"/>
    <w:rsid w:val="00B502DA"/>
    <w:rsid w:val="00B67F48"/>
    <w:rsid w:val="00C228E5"/>
    <w:rsid w:val="00CC3EE1"/>
    <w:rsid w:val="00D1393F"/>
    <w:rsid w:val="00D61550"/>
    <w:rsid w:val="00DA13B5"/>
    <w:rsid w:val="00DB3B5D"/>
    <w:rsid w:val="00E13683"/>
    <w:rsid w:val="00E51DFA"/>
    <w:rsid w:val="00EB4EF7"/>
    <w:rsid w:val="00F0408C"/>
    <w:rsid w:val="00F11D91"/>
    <w:rsid w:val="00F450F2"/>
    <w:rsid w:val="00FA2A50"/>
    <w:rsid w:val="00FA4D44"/>
    <w:rsid w:val="00FB22B9"/>
    <w:rsid w:val="14166A03"/>
    <w:rsid w:val="1B7B1989"/>
    <w:rsid w:val="36C768FF"/>
    <w:rsid w:val="488E6C74"/>
    <w:rsid w:val="55E3226A"/>
    <w:rsid w:val="69F26A79"/>
    <w:rsid w:val="6DF16F1A"/>
    <w:rsid w:val="7BE305C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nhideWhenUsed/>
    <w:uiPriority w:val="99"/>
    <w:pPr>
      <w:jc w:val="left"/>
    </w:pPr>
  </w:style>
  <w:style w:type="paragraph" w:styleId="3">
    <w:name w:val="Date"/>
    <w:basedOn w:val="1"/>
    <w:next w:val="1"/>
    <w:link w:val="18"/>
    <w:semiHidden/>
    <w:unhideWhenUsed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link w:val="20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9"/>
    <w:link w:val="6"/>
    <w:uiPriority w:val="99"/>
    <w:rPr>
      <w:sz w:val="18"/>
      <w:szCs w:val="18"/>
    </w:rPr>
  </w:style>
  <w:style w:type="character" w:customStyle="1" w:styleId="13">
    <w:name w:val="页脚 字符"/>
    <w:basedOn w:val="9"/>
    <w:link w:val="5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列表段落1"/>
    <w:basedOn w:val="1"/>
    <w:qFormat/>
    <w:uiPriority w:val="34"/>
    <w:pPr>
      <w:ind w:firstLine="420" w:firstLineChars="200"/>
    </w:pPr>
  </w:style>
  <w:style w:type="character" w:customStyle="1" w:styleId="16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9"/>
    <w:link w:val="3"/>
    <w:semiHidden/>
    <w:qFormat/>
    <w:uiPriority w:val="99"/>
  </w:style>
  <w:style w:type="character" w:customStyle="1" w:styleId="19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20">
    <w:name w:val="批注主题 字符"/>
    <w:basedOn w:val="19"/>
    <w:link w:val="7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170</Words>
  <Characters>975</Characters>
  <Lines>8</Lines>
  <Paragraphs>2</Paragraphs>
  <TotalTime>8</TotalTime>
  <ScaleCrop>false</ScaleCrop>
  <LinksUpToDate>false</LinksUpToDate>
  <CharactersWithSpaces>1143</CharactersWithSpaces>
  <Application>WPS Office_12.1.0.15324_F1E327BC-269C-435d-A152-05C5408002CA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2022-09-16T07:04:00Z</dcterms:created>
  <dc:creator>lenovo</dc:creator>
  <cp:lastModifiedBy>SCheduLee</cp:lastModifiedBy>
  <dcterms:modified xsi:type="dcterms:W3CDTF">2023-08-17T02:27:18Z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2052-12.1.0.15324</vt:lpwstr>
  </property>
  <property fmtid="{D5CDD505-2E9C-101B-9397-08002B2CF9AE}" pid="3" name="ICV">
    <vt:lpwstr>B5DAFF9C4BAF459B968854083C08B3B8_13</vt:lpwstr>
  </property>
</Properties>
</file>