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3FE32">
      <w:pPr>
        <w:jc w:val="center"/>
        <w:rPr>
          <w:rFonts w:ascii="黑体" w:hAnsi="黑体" w:eastAsia="黑体"/>
          <w:sz w:val="32"/>
          <w:szCs w:val="32"/>
        </w:rPr>
      </w:pPr>
      <w:r>
        <w:rPr>
          <w:rFonts w:hint="eastAsia" w:ascii="黑体" w:hAnsi="黑体" w:eastAsia="黑体"/>
          <w:sz w:val="32"/>
          <w:szCs w:val="32"/>
        </w:rPr>
        <w:t>关于开展2</w:t>
      </w:r>
      <w:r>
        <w:rPr>
          <w:rFonts w:ascii="黑体" w:hAnsi="黑体" w:eastAsia="黑体"/>
          <w:sz w:val="32"/>
          <w:szCs w:val="32"/>
        </w:rPr>
        <w:t>02</w:t>
      </w:r>
      <w:r>
        <w:rPr>
          <w:rFonts w:hint="eastAsia" w:ascii="黑体" w:hAnsi="黑体" w:eastAsia="黑体"/>
          <w:sz w:val="32"/>
          <w:szCs w:val="32"/>
          <w:lang w:val="en-US" w:eastAsia="zh-CN"/>
        </w:rPr>
        <w:t>4</w:t>
      </w:r>
      <w:r>
        <w:rPr>
          <w:rFonts w:ascii="黑体" w:hAnsi="黑体" w:eastAsia="黑体"/>
          <w:sz w:val="32"/>
          <w:szCs w:val="32"/>
        </w:rPr>
        <w:t>-202</w:t>
      </w:r>
      <w:r>
        <w:rPr>
          <w:rFonts w:hint="eastAsia" w:ascii="黑体" w:hAnsi="黑体" w:eastAsia="黑体"/>
          <w:sz w:val="32"/>
          <w:szCs w:val="32"/>
          <w:lang w:val="en-US" w:eastAsia="zh-CN"/>
        </w:rPr>
        <w:t>5</w:t>
      </w:r>
      <w:r>
        <w:rPr>
          <w:rFonts w:ascii="黑体" w:hAnsi="黑体" w:eastAsia="黑体"/>
          <w:sz w:val="32"/>
          <w:szCs w:val="32"/>
        </w:rPr>
        <w:t>-2</w:t>
      </w:r>
      <w:r>
        <w:rPr>
          <w:rFonts w:hint="eastAsia" w:ascii="黑体" w:hAnsi="黑体" w:eastAsia="黑体"/>
          <w:sz w:val="32"/>
          <w:szCs w:val="32"/>
        </w:rPr>
        <w:t>学期成绩录入的通知</w:t>
      </w:r>
    </w:p>
    <w:p w14:paraId="779BA8F1">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各教学单位：</w:t>
      </w:r>
    </w:p>
    <w:p w14:paraId="29AD0B28">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本学期成绩录入、提交工作已经开始，请任课教师及时登陆系统查看课程及学生名单，核对无误后进行成绩录入、提交。系统录入截止时间为：</w:t>
      </w:r>
      <w:r>
        <w:rPr>
          <w:rFonts w:ascii="楷体" w:hAnsi="楷体" w:eastAsia="楷体"/>
          <w:sz w:val="28"/>
          <w:szCs w:val="28"/>
        </w:rPr>
        <w:t xml:space="preserve"> </w:t>
      </w:r>
      <w:r>
        <w:rPr>
          <w:rFonts w:ascii="楷体" w:hAnsi="楷体" w:eastAsia="楷体"/>
          <w:b/>
          <w:bCs/>
          <w:sz w:val="28"/>
          <w:szCs w:val="28"/>
          <w:u w:val="single"/>
        </w:rPr>
        <w:t>202</w:t>
      </w:r>
      <w:r>
        <w:rPr>
          <w:rFonts w:hint="eastAsia" w:ascii="楷体" w:hAnsi="楷体" w:eastAsia="楷体"/>
          <w:b/>
          <w:bCs/>
          <w:sz w:val="28"/>
          <w:szCs w:val="28"/>
          <w:u w:val="single"/>
          <w:lang w:val="en-US" w:eastAsia="zh-CN"/>
        </w:rPr>
        <w:t>5</w:t>
      </w:r>
      <w:r>
        <w:rPr>
          <w:rFonts w:hint="eastAsia" w:ascii="楷体" w:hAnsi="楷体" w:eastAsia="楷体"/>
          <w:b/>
          <w:bCs/>
          <w:sz w:val="28"/>
          <w:szCs w:val="28"/>
          <w:u w:val="single"/>
        </w:rPr>
        <w:t>年</w:t>
      </w:r>
      <w:r>
        <w:rPr>
          <w:rFonts w:ascii="楷体" w:hAnsi="楷体" w:eastAsia="楷体"/>
          <w:b/>
          <w:bCs/>
          <w:sz w:val="28"/>
          <w:szCs w:val="28"/>
          <w:u w:val="single"/>
        </w:rPr>
        <w:t>7</w:t>
      </w:r>
      <w:r>
        <w:rPr>
          <w:rFonts w:hint="eastAsia" w:ascii="楷体" w:hAnsi="楷体" w:eastAsia="楷体"/>
          <w:b/>
          <w:bCs/>
          <w:sz w:val="28"/>
          <w:szCs w:val="28"/>
          <w:u w:val="single"/>
        </w:rPr>
        <w:t>月</w:t>
      </w:r>
      <w:r>
        <w:rPr>
          <w:rFonts w:ascii="楷体" w:hAnsi="楷体" w:eastAsia="楷体"/>
          <w:b/>
          <w:bCs/>
          <w:sz w:val="28"/>
          <w:szCs w:val="28"/>
          <w:u w:val="single"/>
        </w:rPr>
        <w:t>1</w:t>
      </w:r>
      <w:r>
        <w:rPr>
          <w:rFonts w:hint="eastAsia" w:ascii="楷体" w:hAnsi="楷体" w:eastAsia="楷体"/>
          <w:b/>
          <w:bCs/>
          <w:sz w:val="28"/>
          <w:szCs w:val="28"/>
          <w:u w:val="single"/>
          <w:lang w:val="en-US" w:eastAsia="zh-CN"/>
        </w:rPr>
        <w:t>6</w:t>
      </w:r>
      <w:r>
        <w:rPr>
          <w:rFonts w:hint="eastAsia" w:ascii="楷体" w:hAnsi="楷体" w:eastAsia="楷体"/>
          <w:b/>
          <w:bCs/>
          <w:sz w:val="28"/>
          <w:szCs w:val="28"/>
          <w:u w:val="single"/>
        </w:rPr>
        <w:t>日</w:t>
      </w:r>
      <w:r>
        <w:rPr>
          <w:rFonts w:ascii="楷体" w:hAnsi="楷体" w:eastAsia="楷体"/>
          <w:b/>
          <w:bCs/>
          <w:sz w:val="28"/>
          <w:szCs w:val="28"/>
          <w:u w:val="single"/>
        </w:rPr>
        <w:t>20</w:t>
      </w:r>
      <w:r>
        <w:rPr>
          <w:rFonts w:hint="eastAsia" w:ascii="楷体" w:hAnsi="楷体" w:eastAsia="楷体"/>
          <w:b/>
          <w:bCs/>
          <w:sz w:val="28"/>
          <w:szCs w:val="28"/>
          <w:u w:val="single"/>
        </w:rPr>
        <w:t>:</w:t>
      </w:r>
      <w:r>
        <w:rPr>
          <w:rFonts w:ascii="楷体" w:hAnsi="楷体" w:eastAsia="楷体"/>
          <w:b/>
          <w:bCs/>
          <w:sz w:val="28"/>
          <w:szCs w:val="28"/>
          <w:u w:val="single"/>
        </w:rPr>
        <w:t>00</w:t>
      </w:r>
      <w:r>
        <w:rPr>
          <w:rFonts w:hint="eastAsia" w:ascii="楷体" w:hAnsi="楷体" w:eastAsia="楷体"/>
          <w:b/>
          <w:bCs/>
          <w:sz w:val="28"/>
          <w:szCs w:val="28"/>
          <w:u w:val="single"/>
        </w:rPr>
        <w:t>点</w:t>
      </w:r>
      <w:r>
        <w:rPr>
          <w:rFonts w:hint="eastAsia" w:ascii="楷体" w:hAnsi="楷体" w:eastAsia="楷体"/>
          <w:sz w:val="28"/>
          <w:szCs w:val="28"/>
        </w:rPr>
        <w:t>。</w:t>
      </w:r>
    </w:p>
    <w:p w14:paraId="41C4A047">
      <w:pPr>
        <w:spacing w:line="440" w:lineRule="exact"/>
        <w:ind w:firstLine="562" w:firstLineChars="200"/>
        <w:jc w:val="left"/>
        <w:rPr>
          <w:rFonts w:ascii="楷体" w:hAnsi="楷体" w:eastAsia="楷体"/>
          <w:b/>
          <w:bCs/>
          <w:sz w:val="28"/>
          <w:szCs w:val="28"/>
        </w:rPr>
      </w:pPr>
      <w:r>
        <w:rPr>
          <w:rFonts w:hint="eastAsia" w:ascii="楷体" w:hAnsi="楷体" w:eastAsia="楷体"/>
          <w:b/>
          <w:bCs/>
          <w:sz w:val="28"/>
          <w:szCs w:val="28"/>
        </w:rPr>
        <w:t>正考成绩录入只有</w:t>
      </w:r>
      <w:r>
        <w:rPr>
          <w:rFonts w:hint="eastAsia" w:ascii="楷体" w:hAnsi="楷体" w:eastAsia="楷体"/>
          <w:b/>
          <w:bCs/>
          <w:sz w:val="28"/>
          <w:szCs w:val="28"/>
          <w:bdr w:val="single" w:color="auto" w:sz="4" w:space="0"/>
        </w:rPr>
        <w:t>百分制和等级制</w:t>
      </w:r>
      <w:r>
        <w:rPr>
          <w:rFonts w:hint="eastAsia" w:ascii="楷体" w:hAnsi="楷体" w:eastAsia="楷体"/>
          <w:b/>
          <w:bCs/>
          <w:sz w:val="28"/>
          <w:szCs w:val="28"/>
        </w:rPr>
        <w:t>两种，</w:t>
      </w:r>
      <w:r>
        <w:rPr>
          <w:rFonts w:hint="eastAsia" w:ascii="楷体" w:hAnsi="楷体" w:eastAsia="楷体"/>
          <w:b/>
          <w:bCs/>
          <w:sz w:val="28"/>
          <w:szCs w:val="28"/>
          <w:bdr w:val="single" w:color="auto" w:sz="4" w:space="0"/>
        </w:rPr>
        <w:t>考试课</w:t>
      </w:r>
      <w:r>
        <w:rPr>
          <w:rFonts w:hint="eastAsia" w:ascii="楷体" w:hAnsi="楷体" w:eastAsia="楷体"/>
          <w:b/>
          <w:bCs/>
          <w:sz w:val="28"/>
          <w:szCs w:val="28"/>
        </w:rPr>
        <w:t>采用百分制记分，</w:t>
      </w:r>
      <w:r>
        <w:rPr>
          <w:rFonts w:hint="eastAsia" w:ascii="楷体" w:hAnsi="楷体" w:eastAsia="楷体"/>
          <w:b/>
          <w:bCs/>
          <w:sz w:val="28"/>
          <w:szCs w:val="28"/>
          <w:bdr w:val="single" w:color="auto" w:sz="4" w:space="0"/>
        </w:rPr>
        <w:t>考查课</w:t>
      </w:r>
      <w:r>
        <w:rPr>
          <w:rFonts w:hint="eastAsia" w:ascii="楷体" w:hAnsi="楷体" w:eastAsia="楷体"/>
          <w:b/>
          <w:bCs/>
          <w:sz w:val="28"/>
          <w:szCs w:val="28"/>
        </w:rPr>
        <w:t>采用等级制（优、良、中、及格、不及格）记分，</w:t>
      </w:r>
      <w:r>
        <w:rPr>
          <w:rFonts w:hint="eastAsia" w:ascii="楷体" w:hAnsi="楷体" w:eastAsia="楷体"/>
          <w:b/>
          <w:bCs/>
          <w:color w:val="FF0000"/>
          <w:sz w:val="28"/>
          <w:szCs w:val="28"/>
        </w:rPr>
        <w:t>只有体育课才有免体，敬请注意！办理免修同学的成绩按免修申请表原成绩录入提交！</w:t>
      </w:r>
    </w:p>
    <w:p w14:paraId="6E91BCB1">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请教师按照课程的性质修改默认的成绩比例和级制，教师在录入完成并确认无误后提交，并要保证成功提交。如果存在学生名单有多余、缺失等问题请及时联系教务处李军老师</w:t>
      </w:r>
      <w:r>
        <w:rPr>
          <w:rFonts w:hint="eastAsia" w:ascii="楷体" w:hAnsi="楷体" w:eastAsia="楷体"/>
          <w:sz w:val="28"/>
          <w:szCs w:val="28"/>
          <w:lang w:eastAsia="zh-CN"/>
        </w:rPr>
        <w:t>，</w:t>
      </w:r>
      <w:r>
        <w:rPr>
          <w:rFonts w:hint="eastAsia" w:ascii="楷体" w:hAnsi="楷体" w:eastAsia="楷体"/>
          <w:sz w:val="28"/>
          <w:szCs w:val="28"/>
        </w:rPr>
        <w:t>通过企业微信联系-教务处-李军。</w:t>
      </w:r>
    </w:p>
    <w:p w14:paraId="64D347A2">
      <w:pPr>
        <w:spacing w:line="440" w:lineRule="exact"/>
        <w:ind w:firstLine="560" w:firstLineChars="200"/>
        <w:jc w:val="left"/>
        <w:rPr>
          <w:rFonts w:hint="eastAsia" w:ascii="楷体" w:hAnsi="楷体" w:eastAsia="楷体"/>
          <w:color w:val="FF0000"/>
          <w:sz w:val="28"/>
          <w:szCs w:val="28"/>
        </w:rPr>
      </w:pPr>
      <w:r>
        <w:rPr>
          <w:rFonts w:hint="eastAsia" w:ascii="楷体" w:hAnsi="楷体" w:eastAsia="楷体"/>
          <w:color w:val="FF0000"/>
          <w:sz w:val="28"/>
          <w:szCs w:val="28"/>
        </w:rPr>
        <w:t>成绩录入注意事项：</w:t>
      </w:r>
    </w:p>
    <w:p w14:paraId="022952D5">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FF0000"/>
          <w:sz w:val="28"/>
          <w:szCs w:val="28"/>
        </w:rPr>
        <w:t> </w:t>
      </w:r>
      <w:r>
        <w:rPr>
          <w:rFonts w:hint="eastAsia" w:ascii="楷体" w:hAnsi="楷体" w:eastAsia="楷体"/>
          <w:color w:val="000000" w:themeColor="text1"/>
          <w:sz w:val="28"/>
          <w:szCs w:val="28"/>
          <w14:textFill>
            <w14:solidFill>
              <w14:schemeClr w14:val="tx1"/>
            </w14:solidFill>
          </w14:textFill>
        </w:rPr>
        <w:t>请教师于</w:t>
      </w:r>
      <w:r>
        <w:rPr>
          <w:rFonts w:hint="eastAsia" w:ascii="楷体" w:hAnsi="楷体" w:eastAsia="楷体"/>
          <w:color w:val="000000" w:themeColor="text1"/>
          <w:sz w:val="28"/>
          <w:szCs w:val="28"/>
          <w:lang w:val="en-US" w:eastAsia="zh-CN"/>
          <w14:textFill>
            <w14:solidFill>
              <w14:schemeClr w14:val="tx1"/>
            </w14:solidFill>
          </w14:textFill>
        </w:rPr>
        <w:t>本</w:t>
      </w:r>
      <w:r>
        <w:rPr>
          <w:rFonts w:hint="eastAsia" w:ascii="楷体" w:hAnsi="楷体" w:eastAsia="楷体"/>
          <w:color w:val="000000" w:themeColor="text1"/>
          <w:sz w:val="28"/>
          <w:szCs w:val="28"/>
          <w14:textFill>
            <w14:solidFill>
              <w14:schemeClr w14:val="tx1"/>
            </w14:solidFill>
          </w14:textFill>
        </w:rPr>
        <w:t>周及时登录系统查看课程及学生名单，如有出入及时反馈。</w:t>
      </w:r>
    </w:p>
    <w:p w14:paraId="42C5EA40">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请外聘教师在</w:t>
      </w:r>
      <w:r>
        <w:rPr>
          <w:rFonts w:hint="eastAsia" w:ascii="楷体" w:hAnsi="楷体" w:eastAsia="楷体"/>
          <w:color w:val="000000" w:themeColor="text1"/>
          <w:sz w:val="28"/>
          <w:szCs w:val="28"/>
          <w:lang w:val="en-US" w:eastAsia="zh-CN"/>
          <w14:textFill>
            <w14:solidFill>
              <w14:schemeClr w14:val="tx1"/>
            </w14:solidFill>
          </w14:textFill>
        </w:rPr>
        <w:t>本</w:t>
      </w:r>
      <w:r>
        <w:rPr>
          <w:rFonts w:hint="eastAsia" w:ascii="楷体" w:hAnsi="楷体" w:eastAsia="楷体"/>
          <w:color w:val="000000" w:themeColor="text1"/>
          <w:sz w:val="28"/>
          <w:szCs w:val="28"/>
          <w14:textFill>
            <w14:solidFill>
              <w14:schemeClr w14:val="tx1"/>
            </w14:solidFill>
          </w14:textFill>
        </w:rPr>
        <w:t>周及时登录教务系统测试个人账号在校内、外能否登录成绩，如在校内、外不能登录大厅请联系信息中心。</w:t>
      </w:r>
    </w:p>
    <w:p w14:paraId="5366B645">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请任课老师关注本学期有改名的学生。改名名单已随通知发布，请相关教师关注。</w:t>
      </w:r>
    </w:p>
    <w:p w14:paraId="0EEFF0A4">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请任课老师关注本课程免修同学成绩录入按免修成绩申请表中原成绩录入</w:t>
      </w:r>
      <w:r>
        <w:rPr>
          <w:rFonts w:hint="eastAsia" w:ascii="楷体" w:hAnsi="楷体" w:eastAsia="楷体"/>
          <w:color w:val="000000" w:themeColor="text1"/>
          <w:sz w:val="28"/>
          <w:szCs w:val="28"/>
          <w:lang w:eastAsia="zh-CN"/>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请教秘审核</w:t>
      </w:r>
      <w:r>
        <w:rPr>
          <w:rFonts w:hint="eastAsia" w:ascii="楷体" w:hAnsi="楷体" w:eastAsia="楷体"/>
          <w:color w:val="000000" w:themeColor="text1"/>
          <w:sz w:val="28"/>
          <w:szCs w:val="28"/>
          <w14:textFill>
            <w14:solidFill>
              <w14:schemeClr w14:val="tx1"/>
            </w14:solidFill>
          </w14:textFill>
        </w:rPr>
        <w:t>。</w:t>
      </w:r>
    </w:p>
    <w:p w14:paraId="49C4FD99">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请任课老师关注参加大赛学生成绩录入。</w:t>
      </w:r>
    </w:p>
    <w:p w14:paraId="2243D902">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教师提交成绩务必保证</w:t>
      </w:r>
      <w:r>
        <w:rPr>
          <w:rFonts w:hint="eastAsia" w:ascii="楷体" w:hAnsi="楷体" w:eastAsia="楷体"/>
          <w:color w:val="000000" w:themeColor="text1"/>
          <w:sz w:val="28"/>
          <w:szCs w:val="28"/>
          <w:lang w:val="en-US" w:eastAsia="zh-CN"/>
          <w14:textFill>
            <w14:solidFill>
              <w14:schemeClr w14:val="tx1"/>
            </w14:solidFill>
          </w14:textFill>
        </w:rPr>
        <w:t>按时</w:t>
      </w:r>
      <w:r>
        <w:rPr>
          <w:rFonts w:hint="eastAsia" w:ascii="楷体" w:hAnsi="楷体" w:eastAsia="楷体"/>
          <w:color w:val="000000" w:themeColor="text1"/>
          <w:sz w:val="28"/>
          <w:szCs w:val="28"/>
          <w14:textFill>
            <w14:solidFill>
              <w14:schemeClr w14:val="tx1"/>
            </w14:solidFill>
          </w14:textFill>
        </w:rPr>
        <w:t>提交成功。</w:t>
      </w:r>
    </w:p>
    <w:p w14:paraId="7628047E">
      <w:pPr>
        <w:spacing w:line="440" w:lineRule="exact"/>
        <w:ind w:firstLine="560" w:firstLineChars="200"/>
        <w:jc w:val="left"/>
        <w:rPr>
          <w:rFonts w:hint="eastAsia"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请各班主任于</w:t>
      </w:r>
      <w:r>
        <w:rPr>
          <w:rFonts w:hint="eastAsia" w:ascii="楷体" w:hAnsi="楷体" w:eastAsia="楷体"/>
          <w:color w:val="000000" w:themeColor="text1"/>
          <w:sz w:val="28"/>
          <w:szCs w:val="28"/>
          <w:lang w:val="en-US" w:eastAsia="zh-CN"/>
          <w14:textFill>
            <w14:solidFill>
              <w14:schemeClr w14:val="tx1"/>
            </w14:solidFill>
          </w14:textFill>
        </w:rPr>
        <w:t>本</w:t>
      </w:r>
      <w:r>
        <w:rPr>
          <w:rFonts w:hint="eastAsia" w:ascii="楷体" w:hAnsi="楷体" w:eastAsia="楷体"/>
          <w:color w:val="000000" w:themeColor="text1"/>
          <w:sz w:val="28"/>
          <w:szCs w:val="28"/>
          <w14:textFill>
            <w14:solidFill>
              <w14:schemeClr w14:val="tx1"/>
            </w14:solidFill>
          </w14:textFill>
        </w:rPr>
        <w:t>周及时登录系统查看本人班主任角色功能。</w:t>
      </w:r>
    </w:p>
    <w:p w14:paraId="6800D739">
      <w:pPr>
        <w:spacing w:line="440" w:lineRule="exact"/>
        <w:ind w:firstLine="560" w:firstLineChars="200"/>
        <w:jc w:val="left"/>
        <w:rPr>
          <w:rFonts w:hint="eastAsia" w:ascii="楷体" w:hAnsi="楷体" w:eastAsia="楷体"/>
          <w:color w:val="FF0000"/>
          <w:sz w:val="28"/>
          <w:szCs w:val="28"/>
        </w:rPr>
      </w:pPr>
      <w:r>
        <w:rPr>
          <w:rFonts w:hint="eastAsia" w:ascii="楷体" w:hAnsi="楷体" w:eastAsia="楷体"/>
          <w:color w:val="FF0000"/>
          <w:sz w:val="28"/>
          <w:szCs w:val="28"/>
        </w:rPr>
        <w:t>特别提示：请老师按照规定时间录入、成功提交成绩；请各教学单位秘书在规定的时间内审核成绩。</w:t>
      </w:r>
    </w:p>
    <w:p w14:paraId="507BE003">
      <w:pPr>
        <w:spacing w:line="440" w:lineRule="exact"/>
        <w:ind w:firstLine="560" w:firstLineChars="200"/>
        <w:jc w:val="right"/>
        <w:rPr>
          <w:rFonts w:ascii="楷体" w:hAnsi="楷体" w:eastAsia="楷体"/>
          <w:sz w:val="28"/>
          <w:szCs w:val="28"/>
        </w:rPr>
      </w:pPr>
      <w:r>
        <w:rPr>
          <w:rFonts w:hint="eastAsia" w:ascii="楷体" w:hAnsi="楷体" w:eastAsia="楷体"/>
          <w:sz w:val="28"/>
          <w:szCs w:val="28"/>
        </w:rPr>
        <w:t>教务处</w:t>
      </w:r>
    </w:p>
    <w:p w14:paraId="3B4DB0AE">
      <w:pPr>
        <w:spacing w:line="440" w:lineRule="exact"/>
        <w:ind w:firstLine="560" w:firstLineChars="200"/>
        <w:jc w:val="right"/>
        <w:rPr>
          <w:rFonts w:hint="default" w:ascii="楷体" w:hAnsi="楷体" w:eastAsia="楷体"/>
          <w:sz w:val="28"/>
          <w:szCs w:val="28"/>
          <w:lang w:val="en-US"/>
        </w:rPr>
      </w:pPr>
      <w:r>
        <w:rPr>
          <w:rFonts w:hint="eastAsia" w:ascii="楷体" w:hAnsi="楷体" w:eastAsia="楷体"/>
          <w:sz w:val="28"/>
          <w:szCs w:val="28"/>
        </w:rPr>
        <w:t>202</w:t>
      </w:r>
      <w:r>
        <w:rPr>
          <w:rFonts w:hint="eastAsia" w:ascii="楷体" w:hAnsi="楷体" w:eastAsia="楷体"/>
          <w:sz w:val="28"/>
          <w:szCs w:val="28"/>
          <w:lang w:val="en-US" w:eastAsia="zh-CN"/>
        </w:rPr>
        <w:t>5</w:t>
      </w:r>
      <w:r>
        <w:rPr>
          <w:rFonts w:hint="eastAsia" w:ascii="楷体" w:hAnsi="楷体" w:eastAsia="楷体"/>
          <w:sz w:val="28"/>
          <w:szCs w:val="28"/>
        </w:rPr>
        <w:t>.</w:t>
      </w:r>
      <w:r>
        <w:rPr>
          <w:rFonts w:hint="eastAsia" w:ascii="楷体" w:hAnsi="楷体" w:eastAsia="楷体"/>
          <w:sz w:val="28"/>
          <w:szCs w:val="28"/>
          <w:lang w:val="en-US" w:eastAsia="zh-CN"/>
        </w:rPr>
        <w:t>7</w:t>
      </w:r>
      <w:r>
        <w:rPr>
          <w:rFonts w:ascii="楷体" w:hAnsi="楷体" w:eastAsia="楷体"/>
          <w:sz w:val="28"/>
          <w:szCs w:val="28"/>
        </w:rPr>
        <w:t>.</w:t>
      </w:r>
      <w:r>
        <w:rPr>
          <w:rFonts w:hint="eastAsia" w:ascii="楷体" w:hAnsi="楷体" w:eastAsia="楷体"/>
          <w:sz w:val="28"/>
          <w:szCs w:val="28"/>
          <w:lang w:val="en-US" w:eastAsia="zh-CN"/>
        </w:rPr>
        <w:t>1</w:t>
      </w:r>
      <w:bookmarkStart w:id="0" w:name="_GoBack"/>
      <w:bookmarkEnd w:id="0"/>
    </w:p>
    <w:p w14:paraId="73174F88">
      <w:pPr>
        <w:spacing w:line="440" w:lineRule="exact"/>
        <w:ind w:firstLine="560" w:firstLineChars="200"/>
        <w:jc w:val="left"/>
        <w:rPr>
          <w:rFonts w:hint="eastAsia" w:ascii="楷体" w:hAnsi="楷体" w:eastAsia="楷体"/>
          <w:sz w:val="28"/>
          <w:szCs w:val="28"/>
        </w:rPr>
      </w:pPr>
    </w:p>
    <w:p w14:paraId="61C8480A">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后附进入系统方法和成绩录入简单教程</w:t>
      </w:r>
    </w:p>
    <w:p w14:paraId="5D9A2D76">
      <w:pPr>
        <w:widowControl/>
        <w:jc w:val="left"/>
        <w:rPr>
          <w:rFonts w:ascii="宋体" w:hAnsi="宋体"/>
          <w:sz w:val="28"/>
          <w:szCs w:val="28"/>
        </w:rPr>
        <w:sectPr>
          <w:pgSz w:w="11906" w:h="16838"/>
          <w:pgMar w:top="1440" w:right="1800" w:bottom="1440" w:left="1800" w:header="851" w:footer="992" w:gutter="0"/>
          <w:cols w:space="425" w:num="1"/>
          <w:docGrid w:type="lines" w:linePitch="312" w:charSpace="0"/>
        </w:sectPr>
      </w:pPr>
      <w:r>
        <w:rPr>
          <w:rFonts w:ascii="宋体" w:hAnsi="宋体"/>
          <w:sz w:val="28"/>
          <w:szCs w:val="28"/>
        </w:rPr>
        <w:br w:type="page"/>
      </w:r>
    </w:p>
    <w:p w14:paraId="33275580">
      <w:pPr>
        <w:jc w:val="left"/>
        <w:rPr>
          <w:rFonts w:ascii="微软雅黑" w:hAnsi="微软雅黑" w:eastAsia="微软雅黑"/>
          <w:sz w:val="28"/>
          <w:szCs w:val="28"/>
        </w:rPr>
      </w:pPr>
      <w:r>
        <w:rPr>
          <w:rFonts w:hint="eastAsia" w:ascii="微软雅黑" w:hAnsi="微软雅黑" w:eastAsia="微软雅黑"/>
          <w:sz w:val="28"/>
          <w:szCs w:val="28"/>
        </w:rPr>
        <w:t>附件：</w:t>
      </w:r>
    </w:p>
    <w:p w14:paraId="28FF4A0B">
      <w:pPr>
        <w:jc w:val="center"/>
        <w:rPr>
          <w:rFonts w:ascii="微软雅黑" w:hAnsi="微软雅黑" w:eastAsia="微软雅黑"/>
          <w:sz w:val="28"/>
          <w:szCs w:val="28"/>
        </w:rPr>
      </w:pPr>
      <w:r>
        <w:rPr>
          <w:rFonts w:hint="eastAsia" w:ascii="微软雅黑" w:hAnsi="微软雅黑" w:eastAsia="微软雅黑"/>
          <w:sz w:val="28"/>
          <w:szCs w:val="28"/>
        </w:rPr>
        <w:t>教师登陆教务系统的方法</w:t>
      </w:r>
    </w:p>
    <w:p w14:paraId="736462AF">
      <w:pPr>
        <w:pStyle w:val="11"/>
        <w:numPr>
          <w:ilvl w:val="0"/>
          <w:numId w:val="1"/>
        </w:numPr>
        <w:ind w:firstLineChars="0"/>
        <w:rPr>
          <w:rFonts w:ascii="微软雅黑" w:hAnsi="微软雅黑" w:eastAsia="微软雅黑"/>
          <w:sz w:val="28"/>
          <w:szCs w:val="28"/>
        </w:rPr>
      </w:pPr>
      <w:r>
        <w:rPr>
          <w:rFonts w:hint="eastAsia" w:ascii="微软雅黑" w:hAnsi="微软雅黑" w:eastAsia="微软雅黑"/>
          <w:sz w:val="28"/>
          <w:szCs w:val="28"/>
        </w:rPr>
        <w:t>在校内登陆：登陆网上办事大厅（</w:t>
      </w:r>
      <w:r>
        <w:rPr>
          <w:rFonts w:ascii="微软雅黑" w:hAnsi="微软雅黑" w:eastAsia="微软雅黑"/>
          <w:sz w:val="28"/>
          <w:szCs w:val="28"/>
        </w:rPr>
        <w:t>https://ehall.bgy.edu.cn/</w:t>
      </w:r>
      <w:r>
        <w:rPr>
          <w:rFonts w:hint="eastAsia" w:ascii="微软雅黑" w:hAnsi="微软雅黑" w:eastAsia="微软雅黑"/>
          <w:sz w:val="28"/>
          <w:szCs w:val="28"/>
        </w:rPr>
        <w:t>），然后进入教务系统。</w:t>
      </w:r>
    </w:p>
    <w:p w14:paraId="6D2ABEDE">
      <w:pPr>
        <w:rPr>
          <w:rFonts w:ascii="微软雅黑" w:hAnsi="微软雅黑" w:eastAsia="微软雅黑"/>
          <w:sz w:val="28"/>
          <w:szCs w:val="28"/>
        </w:rPr>
      </w:pPr>
      <w:r>
        <w:drawing>
          <wp:inline distT="0" distB="0" distL="0" distR="0">
            <wp:extent cx="4910455" cy="253682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917688" cy="2540549"/>
                    </a:xfrm>
                    <a:prstGeom prst="rect">
                      <a:avLst/>
                    </a:prstGeom>
                  </pic:spPr>
                </pic:pic>
              </a:graphicData>
            </a:graphic>
          </wp:inline>
        </w:drawing>
      </w:r>
    </w:p>
    <w:p w14:paraId="1BE94F0D">
      <w:pPr>
        <w:pStyle w:val="11"/>
        <w:numPr>
          <w:ilvl w:val="0"/>
          <w:numId w:val="1"/>
        </w:numPr>
        <w:ind w:firstLineChars="0"/>
        <w:jc w:val="left"/>
        <w:rPr>
          <w:rFonts w:ascii="微软雅黑" w:hAnsi="微软雅黑" w:eastAsia="微软雅黑"/>
          <w:sz w:val="28"/>
          <w:szCs w:val="28"/>
        </w:rPr>
      </w:pPr>
      <w:r>
        <w:rPr>
          <w:rFonts w:hint="eastAsia" w:ascii="微软雅黑" w:hAnsi="微软雅黑" w:eastAsia="微软雅黑"/>
          <w:sz w:val="28"/>
          <w:szCs w:val="28"/>
        </w:rPr>
        <w:t>在校外登陆：先登陆学校的VPN（</w:t>
      </w:r>
      <w:r>
        <w:rPr>
          <w:rFonts w:ascii="微软雅黑" w:hAnsi="微软雅黑" w:eastAsia="微软雅黑"/>
          <w:sz w:val="28"/>
          <w:szCs w:val="28"/>
        </w:rPr>
        <w:t>https://vpn.bgy.edu.cn/</w:t>
      </w:r>
      <w:r>
        <w:rPr>
          <w:rFonts w:hint="eastAsia" w:ascii="微软雅黑" w:hAnsi="微软雅黑" w:eastAsia="微软雅黑"/>
          <w:sz w:val="28"/>
          <w:szCs w:val="28"/>
        </w:rPr>
        <w:t>），进入网上办事大厅-</w:t>
      </w:r>
      <w:r>
        <w:rPr>
          <w:rFonts w:ascii="微软雅黑" w:hAnsi="微软雅黑" w:eastAsia="微软雅黑"/>
          <w:sz w:val="28"/>
          <w:szCs w:val="28"/>
        </w:rPr>
        <w:t>-</w:t>
      </w:r>
      <w:r>
        <w:rPr>
          <w:rFonts w:hint="eastAsia" w:ascii="微软雅黑" w:hAnsi="微软雅黑" w:eastAsia="微软雅黑"/>
          <w:sz w:val="28"/>
          <w:szCs w:val="28"/>
        </w:rPr>
        <w:t>&gt;进入教务系统。</w:t>
      </w:r>
    </w:p>
    <w:p w14:paraId="608A57B3">
      <w:pPr>
        <w:rPr>
          <w:rFonts w:ascii="微软雅黑" w:hAnsi="微软雅黑" w:eastAsia="微软雅黑"/>
          <w:sz w:val="28"/>
          <w:szCs w:val="28"/>
        </w:rPr>
      </w:pPr>
      <w:r>
        <w:drawing>
          <wp:inline distT="0" distB="0" distL="0" distR="0">
            <wp:extent cx="5274310" cy="22098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20981"/>
                    <a:stretch>
                      <a:fillRect/>
                    </a:stretch>
                  </pic:blipFill>
                  <pic:spPr>
                    <a:xfrm>
                      <a:off x="0" y="0"/>
                      <a:ext cx="5274310" cy="2209800"/>
                    </a:xfrm>
                    <a:prstGeom prst="rect">
                      <a:avLst/>
                    </a:prstGeom>
                    <a:ln>
                      <a:noFill/>
                    </a:ln>
                  </pic:spPr>
                </pic:pic>
              </a:graphicData>
            </a:graphic>
          </wp:inline>
        </w:drawing>
      </w:r>
    </w:p>
    <w:p w14:paraId="36534DC9">
      <w:pPr>
        <w:rPr>
          <w:rFonts w:ascii="微软雅黑" w:hAnsi="微软雅黑" w:eastAsia="微软雅黑"/>
          <w:sz w:val="24"/>
        </w:rPr>
      </w:pPr>
      <w:r>
        <w:rPr>
          <w:rFonts w:hint="eastAsia" w:ascii="微软雅黑" w:hAnsi="微软雅黑" w:eastAsia="微软雅黑"/>
          <w:sz w:val="24"/>
        </w:rPr>
        <w:t>温馨提示：1、建议老师及时在校内录入、提交成绩。</w:t>
      </w:r>
    </w:p>
    <w:p w14:paraId="34DBF71B">
      <w:pPr>
        <w:rPr>
          <w:rFonts w:ascii="微软雅黑" w:hAnsi="微软雅黑" w:eastAsia="微软雅黑"/>
          <w:sz w:val="24"/>
        </w:rPr>
      </w:pPr>
      <w:r>
        <w:rPr>
          <w:rFonts w:ascii="微软雅黑" w:hAnsi="微软雅黑" w:eastAsia="微软雅黑"/>
          <w:sz w:val="24"/>
        </w:rPr>
        <w:t xml:space="preserve">          2</w:t>
      </w:r>
      <w:r>
        <w:rPr>
          <w:rFonts w:hint="eastAsia" w:ascii="微软雅黑" w:hAnsi="微软雅黑" w:eastAsia="微软雅黑"/>
          <w:sz w:val="24"/>
        </w:rPr>
        <w:t>、外聘教师及时登陆系统查看能否录入成绩。</w:t>
      </w:r>
    </w:p>
    <w:p w14:paraId="6BB89889">
      <w:pPr>
        <w:spacing w:line="440" w:lineRule="exact"/>
        <w:jc w:val="left"/>
        <w:rPr>
          <w:rFonts w:ascii="宋体" w:hAnsi="宋体"/>
          <w:b/>
          <w:color w:val="002060"/>
          <w:sz w:val="28"/>
          <w:szCs w:val="28"/>
        </w:rPr>
      </w:pPr>
    </w:p>
    <w:p w14:paraId="414E32D2">
      <w:pPr>
        <w:spacing w:line="440" w:lineRule="exact"/>
        <w:jc w:val="left"/>
        <w:rPr>
          <w:rFonts w:ascii="宋体" w:hAnsi="宋体"/>
          <w:b/>
          <w:color w:val="002060"/>
          <w:sz w:val="28"/>
          <w:szCs w:val="28"/>
        </w:rPr>
      </w:pPr>
      <w:r>
        <w:rPr>
          <w:rFonts w:hint="eastAsia" w:ascii="宋体" w:hAnsi="宋体"/>
          <w:b/>
          <w:color w:val="002060"/>
          <w:sz w:val="28"/>
          <w:szCs w:val="28"/>
        </w:rPr>
        <w:t>【附件：成绩录入简单教程】</w:t>
      </w:r>
    </w:p>
    <w:p w14:paraId="70007DC6">
      <w:pPr>
        <w:pStyle w:val="11"/>
        <w:numPr>
          <w:ilvl w:val="0"/>
          <w:numId w:val="2"/>
        </w:numPr>
        <w:ind w:firstLineChars="0"/>
      </w:pPr>
      <w:r>
        <w:rPr>
          <w:rFonts w:hint="eastAsia"/>
        </w:rPr>
        <w:t>进入新教务系统</w:t>
      </w:r>
    </w:p>
    <w:p w14:paraId="5DE60CD0">
      <w:r>
        <w:drawing>
          <wp:inline distT="0" distB="0" distL="0" distR="0">
            <wp:extent cx="3832860" cy="2613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32860" cy="2613660"/>
                    </a:xfrm>
                    <a:prstGeom prst="rect">
                      <a:avLst/>
                    </a:prstGeom>
                  </pic:spPr>
                </pic:pic>
              </a:graphicData>
            </a:graphic>
          </wp:inline>
        </w:drawing>
      </w:r>
    </w:p>
    <w:p w14:paraId="5D867961"/>
    <w:p w14:paraId="0AEB54B6">
      <w:r>
        <w:rPr>
          <w:rFonts w:hint="eastAsia"/>
        </w:rPr>
        <w:t>2、选择“成绩录入</w:t>
      </w:r>
      <w:r>
        <w:rPr>
          <w:rFonts w:hint="eastAsia" w:ascii="宋体" w:hAnsi="宋体"/>
        </w:rPr>
        <w:t>【</w:t>
      </w:r>
      <w:r>
        <w:rPr>
          <w:rFonts w:hint="eastAsia"/>
        </w:rPr>
        <w:t>教师</w:t>
      </w:r>
      <w:r>
        <w:rPr>
          <w:rFonts w:hint="eastAsia" w:ascii="宋体" w:hAnsi="宋体"/>
        </w:rPr>
        <w:t>】</w:t>
      </w:r>
      <w:r>
        <w:rPr>
          <w:rFonts w:hint="eastAsia"/>
        </w:rPr>
        <w:t>”进入成绩录入界面</w:t>
      </w:r>
    </w:p>
    <w:p w14:paraId="011D6EC3">
      <w:r>
        <w:drawing>
          <wp:inline distT="0" distB="0" distL="0" distR="0">
            <wp:extent cx="5274310" cy="233553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2335591"/>
                    </a:xfrm>
                    <a:prstGeom prst="rect">
                      <a:avLst/>
                    </a:prstGeom>
                  </pic:spPr>
                </pic:pic>
              </a:graphicData>
            </a:graphic>
          </wp:inline>
        </w:drawing>
      </w:r>
    </w:p>
    <w:p w14:paraId="612EDB7F">
      <w:r>
        <w:rPr>
          <w:rFonts w:hint="eastAsia"/>
          <w:highlight w:val="lightGray"/>
        </w:rPr>
        <w:t>3、</w:t>
      </w:r>
      <w:r>
        <w:rPr>
          <w:rFonts w:hint="eastAsia"/>
        </w:rPr>
        <w:t>选择录入课程，点击“确定</w:t>
      </w:r>
      <w:r>
        <w:t>”</w:t>
      </w:r>
      <w:r>
        <w:rPr>
          <w:rFonts w:hint="eastAsia"/>
        </w:rPr>
        <w:t>按钮进入课程成绩录入界面</w:t>
      </w:r>
    </w:p>
    <w:p w14:paraId="5DA77ADE">
      <w:r>
        <w:drawing>
          <wp:inline distT="0" distB="0" distL="0" distR="0">
            <wp:extent cx="6108700" cy="2087880"/>
            <wp:effectExtent l="0" t="0" r="635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101455" cy="2085369"/>
                    </a:xfrm>
                    <a:prstGeom prst="rect">
                      <a:avLst/>
                    </a:prstGeom>
                  </pic:spPr>
                </pic:pic>
              </a:graphicData>
            </a:graphic>
          </wp:inline>
        </w:drawing>
      </w:r>
    </w:p>
    <w:p w14:paraId="7D2172E2"/>
    <w:p w14:paraId="074138F3">
      <w:r>
        <w:rPr>
          <w:rFonts w:hint="eastAsia"/>
        </w:rPr>
        <w:t>4、鼠标点击左侧黄色竖条，可以调整当前课程成绩分项的比例和级制。</w:t>
      </w:r>
    </w:p>
    <w:p w14:paraId="6C3264AB">
      <w:r>
        <w:drawing>
          <wp:inline distT="0" distB="0" distL="0" distR="0">
            <wp:extent cx="5274310" cy="28587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859360"/>
                    </a:xfrm>
                    <a:prstGeom prst="rect">
                      <a:avLst/>
                    </a:prstGeom>
                  </pic:spPr>
                </pic:pic>
              </a:graphicData>
            </a:graphic>
          </wp:inline>
        </w:drawing>
      </w:r>
    </w:p>
    <w:p w14:paraId="644CDC45">
      <w:r>
        <w:rPr>
          <w:rFonts w:hint="eastAsia"/>
        </w:rPr>
        <w:t>例如：教师只需录入期末成绩，可以将其他成绩分项的分项比例设置为0%，期末成绩的分项比例设置为100%即可，成绩分项前的小方框里一定要有一个是打勾的，然后点击“调整比例”按钮即可， 完成后即可录入成绩。</w:t>
      </w:r>
    </w:p>
    <w:p w14:paraId="73AB2F7C">
      <w:r>
        <w:drawing>
          <wp:inline distT="0" distB="0" distL="0" distR="0">
            <wp:extent cx="5274310" cy="22733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273325"/>
                    </a:xfrm>
                    <a:prstGeom prst="rect">
                      <a:avLst/>
                    </a:prstGeom>
                  </pic:spPr>
                </pic:pic>
              </a:graphicData>
            </a:graphic>
          </wp:inline>
        </w:drawing>
      </w:r>
    </w:p>
    <w:p w14:paraId="0949A1E2">
      <w:r>
        <w:rPr>
          <w:rFonts w:hint="eastAsia"/>
        </w:rPr>
        <w:t>如果是考查课，需要录入等级制，就需要在“成绩分项录入级制”里进行调整将“百分制”改成“五级制”,然后点击“调整级制”按钮。</w:t>
      </w:r>
    </w:p>
    <w:p w14:paraId="68D41C10">
      <w:r>
        <w:drawing>
          <wp:inline distT="0" distB="0" distL="0" distR="0">
            <wp:extent cx="5274310" cy="265239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653027"/>
                    </a:xfrm>
                    <a:prstGeom prst="rect">
                      <a:avLst/>
                    </a:prstGeom>
                  </pic:spPr>
                </pic:pic>
              </a:graphicData>
            </a:graphic>
          </wp:inline>
        </w:drawing>
      </w:r>
    </w:p>
    <w:p w14:paraId="2C457E29">
      <w:r>
        <w:rPr>
          <w:rFonts w:hint="eastAsia"/>
        </w:rPr>
        <w:t>调整完成之后如下图所示，可以进行选择录入成绩。</w:t>
      </w:r>
    </w:p>
    <w:p w14:paraId="0105B767">
      <w:r>
        <w:drawing>
          <wp:inline distT="0" distB="0" distL="0" distR="0">
            <wp:extent cx="5274310" cy="158432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1584735"/>
                    </a:xfrm>
                    <a:prstGeom prst="rect">
                      <a:avLst/>
                    </a:prstGeom>
                  </pic:spPr>
                </pic:pic>
              </a:graphicData>
            </a:graphic>
          </wp:inline>
        </w:drawing>
      </w:r>
    </w:p>
    <w:p w14:paraId="535988FD">
      <w:pPr>
        <w:rPr>
          <w:rFonts w:ascii="宋体" w:hAnsi="宋体"/>
        </w:rPr>
      </w:pPr>
      <w:r>
        <w:rPr>
          <w:rFonts w:hint="eastAsia" w:ascii="宋体" w:hAnsi="宋体"/>
        </w:rPr>
        <w:t>5、“总评转换”</w:t>
      </w:r>
      <w:r>
        <w:rPr>
          <w:rFonts w:ascii="宋体" w:hAnsi="宋体"/>
        </w:rPr>
        <w:t>—</w:t>
      </w:r>
      <w:r>
        <w:rPr>
          <w:rFonts w:hint="eastAsia" w:ascii="宋体" w:hAnsi="宋体"/>
        </w:rPr>
        <w:t>考试课转换为百分制、考查课转换为五级制。</w:t>
      </w:r>
    </w:p>
    <w:p w14:paraId="2CE92FF3">
      <w:pPr>
        <w:rPr>
          <w:rFonts w:ascii="宋体" w:hAnsi="宋体"/>
        </w:rPr>
      </w:pPr>
      <w:r>
        <w:rPr>
          <w:rFonts w:hint="eastAsia" w:ascii="宋体" w:hAnsi="宋体"/>
        </w:rPr>
        <w:t>6、录入完成后，确定无误后提交成绩，提交成绩一定要等到提示提交成功再退出系统。</w:t>
      </w:r>
    </w:p>
    <w:p w14:paraId="08E13AA6">
      <w:pPr>
        <w:spacing w:line="440" w:lineRule="exact"/>
        <w:ind w:firstLine="560" w:firstLineChars="200"/>
        <w:jc w:val="left"/>
        <w:rPr>
          <w:rFonts w:ascii="宋体" w:hAnsi="宋体"/>
          <w:color w:val="002060"/>
          <w:sz w:val="28"/>
          <w:szCs w:val="28"/>
        </w:rPr>
      </w:pPr>
    </w:p>
    <w:p w14:paraId="43939CB7">
      <w:pPr>
        <w:spacing w:line="440" w:lineRule="exact"/>
        <w:ind w:firstLine="560" w:firstLineChars="200"/>
        <w:jc w:val="left"/>
        <w:rPr>
          <w:rFonts w:ascii="宋体" w:hAnsi="宋体"/>
          <w:color w:val="002060"/>
          <w:sz w:val="28"/>
          <w:szCs w:val="28"/>
        </w:rPr>
      </w:pPr>
    </w:p>
    <w:p w14:paraId="10EFEAFB">
      <w:pPr>
        <w:spacing w:line="440" w:lineRule="exact"/>
        <w:ind w:firstLine="560" w:firstLineChars="200"/>
        <w:jc w:val="right"/>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35094"/>
    <w:multiLevelType w:val="multilevel"/>
    <w:tmpl w:val="10B35094"/>
    <w:lvl w:ilvl="0" w:tentative="0">
      <w:start w:val="1"/>
      <w:numFmt w:val="decimal"/>
      <w:lvlText w:val="%1、"/>
      <w:lvlJc w:val="left"/>
      <w:pPr>
        <w:ind w:left="420" w:hanging="420"/>
      </w:pPr>
      <w:rPr>
        <w:rFonts w:hint="default" w:asciiTheme="minorHAnsi" w:hAnsiTheme="minorHAnsi"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6B6CCE"/>
    <w:multiLevelType w:val="multilevel"/>
    <w:tmpl w:val="2E6B6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D6"/>
    <w:rsid w:val="000319DE"/>
    <w:rsid w:val="00046000"/>
    <w:rsid w:val="000C4825"/>
    <w:rsid w:val="000C4B43"/>
    <w:rsid w:val="000C6EA1"/>
    <w:rsid w:val="000E6A3F"/>
    <w:rsid w:val="00117D9C"/>
    <w:rsid w:val="00174474"/>
    <w:rsid w:val="00200A38"/>
    <w:rsid w:val="002158D0"/>
    <w:rsid w:val="00253E8C"/>
    <w:rsid w:val="00272C3C"/>
    <w:rsid w:val="00283AE2"/>
    <w:rsid w:val="002B1DC9"/>
    <w:rsid w:val="00322453"/>
    <w:rsid w:val="00386248"/>
    <w:rsid w:val="003A2D7F"/>
    <w:rsid w:val="003B2D7E"/>
    <w:rsid w:val="003C26F1"/>
    <w:rsid w:val="004066AD"/>
    <w:rsid w:val="004100D5"/>
    <w:rsid w:val="00420652"/>
    <w:rsid w:val="00431BB4"/>
    <w:rsid w:val="00432B30"/>
    <w:rsid w:val="00486819"/>
    <w:rsid w:val="004875CE"/>
    <w:rsid w:val="004A2491"/>
    <w:rsid w:val="005079A8"/>
    <w:rsid w:val="00516AF8"/>
    <w:rsid w:val="005C1C13"/>
    <w:rsid w:val="005D25E8"/>
    <w:rsid w:val="005F037B"/>
    <w:rsid w:val="00614A67"/>
    <w:rsid w:val="006B08C2"/>
    <w:rsid w:val="006B4893"/>
    <w:rsid w:val="006C70F3"/>
    <w:rsid w:val="006C7CCE"/>
    <w:rsid w:val="00702E92"/>
    <w:rsid w:val="007D2FB1"/>
    <w:rsid w:val="00827E28"/>
    <w:rsid w:val="008835C9"/>
    <w:rsid w:val="008A3310"/>
    <w:rsid w:val="008D3D3F"/>
    <w:rsid w:val="0090136F"/>
    <w:rsid w:val="00964941"/>
    <w:rsid w:val="00993B0E"/>
    <w:rsid w:val="009B351B"/>
    <w:rsid w:val="009D26A2"/>
    <w:rsid w:val="009D7843"/>
    <w:rsid w:val="00A37135"/>
    <w:rsid w:val="00A915AF"/>
    <w:rsid w:val="00A94A53"/>
    <w:rsid w:val="00AA5EF3"/>
    <w:rsid w:val="00AD7C55"/>
    <w:rsid w:val="00B62377"/>
    <w:rsid w:val="00B705AD"/>
    <w:rsid w:val="00B946E0"/>
    <w:rsid w:val="00B96578"/>
    <w:rsid w:val="00BB1C9E"/>
    <w:rsid w:val="00C40959"/>
    <w:rsid w:val="00C6481F"/>
    <w:rsid w:val="00CF6E1E"/>
    <w:rsid w:val="00D342EE"/>
    <w:rsid w:val="00D61E24"/>
    <w:rsid w:val="00DD7BF4"/>
    <w:rsid w:val="00DE51CD"/>
    <w:rsid w:val="00DF1C64"/>
    <w:rsid w:val="00DF1D30"/>
    <w:rsid w:val="00DF428D"/>
    <w:rsid w:val="00E36F84"/>
    <w:rsid w:val="00E43B88"/>
    <w:rsid w:val="00E65BFD"/>
    <w:rsid w:val="00EA300F"/>
    <w:rsid w:val="00EC0003"/>
    <w:rsid w:val="00EE73D6"/>
    <w:rsid w:val="00EF7891"/>
    <w:rsid w:val="00F115F6"/>
    <w:rsid w:val="00F62C41"/>
    <w:rsid w:val="00F71667"/>
    <w:rsid w:val="00FD3910"/>
    <w:rsid w:val="126D52D0"/>
    <w:rsid w:val="18526549"/>
    <w:rsid w:val="1FFF7B04"/>
    <w:rsid w:val="228A1037"/>
    <w:rsid w:val="49885819"/>
    <w:rsid w:val="7DFB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批注框文本 字符"/>
    <w:basedOn w:val="7"/>
    <w:link w:val="2"/>
    <w:semiHidden/>
    <w:qFormat/>
    <w:uiPriority w:val="99"/>
    <w:rPr>
      <w:kern w:val="2"/>
      <w:sz w:val="18"/>
      <w:szCs w:val="18"/>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6D95-FC36-4A50-8929-06A78A8A9341}">
  <ds:schemaRefs/>
</ds:datastoreItem>
</file>

<file path=docProps/app.xml><?xml version="1.0" encoding="utf-8"?>
<Properties xmlns="http://schemas.openxmlformats.org/officeDocument/2006/extended-properties" xmlns:vt="http://schemas.openxmlformats.org/officeDocument/2006/docPropsVTypes">
  <Template>Normal</Template>
  <Company>bgzy</Company>
  <Pages>5</Pages>
  <Words>615</Words>
  <Characters>665</Characters>
  <Lines>7</Lines>
  <Paragraphs>2</Paragraphs>
  <TotalTime>158</TotalTime>
  <ScaleCrop>false</ScaleCrop>
  <LinksUpToDate>false</LinksUpToDate>
  <CharactersWithSpaces>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2024-07-01T06:12:00Z</dcterms:created>
  <dc:creator>hp</dc:creator>
  <cp:lastModifiedBy>lijun</cp:lastModifiedBy>
  <dcterms:modified xsi:type="dcterms:W3CDTF">2025-07-02T01:43:22Z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eyJoZGlkIjoiNmJiMjBmY2QyMWUyMTFmMGFlZGM1OGI4NmY0OWQzM2MiLCJ1c2VySWQiOiI2OTI4MDYyNDgifQ==</vt:lpwstr>
  </property>
  <property fmtid="{D5CDD505-2E9C-101B-9397-08002B2CF9AE}" pid="3" name="KSOProductBuildVer">
    <vt:lpwstr>2052-12.1.0.20305</vt:lpwstr>
  </property>
  <property fmtid="{D5CDD505-2E9C-101B-9397-08002B2CF9AE}" pid="4" name="ICV">
    <vt:lpwstr>ADF950F19C8F45A6B8414A3A96F5FD11_13</vt:lpwstr>
  </property>
</Properties>
</file>